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399" w:rsidRPr="000B4EB3" w:rsidRDefault="000635F8" w:rsidP="00972AA4">
      <w:pPr>
        <w:pStyle w:val="Heading1"/>
        <w:jc w:val="left"/>
        <w:rPr>
          <w:rFonts w:cs="Times New Roman"/>
          <w:b w:val="0"/>
          <w:szCs w:val="24"/>
        </w:rPr>
      </w:pPr>
      <w:r w:rsidRPr="000B4EB3">
        <w:rPr>
          <w:rFonts w:cs="Times New Roman"/>
          <w:b w:val="0"/>
          <w:szCs w:val="24"/>
        </w:rPr>
        <w:t>Student’s Name</w:t>
      </w:r>
    </w:p>
    <w:p w:rsidR="00695399" w:rsidRPr="000B4EB3" w:rsidRDefault="000635F8" w:rsidP="00972AA4">
      <w:pPr>
        <w:rPr>
          <w:rFonts w:cs="Times New Roman"/>
          <w:szCs w:val="24"/>
        </w:rPr>
      </w:pPr>
      <w:r w:rsidRPr="000B4EB3">
        <w:rPr>
          <w:rFonts w:cs="Times New Roman"/>
          <w:szCs w:val="24"/>
        </w:rPr>
        <w:t>Instructor’s Name</w:t>
      </w:r>
    </w:p>
    <w:p w:rsidR="00695399" w:rsidRPr="000B4EB3" w:rsidRDefault="000635F8" w:rsidP="00972AA4">
      <w:pPr>
        <w:rPr>
          <w:rFonts w:cs="Times New Roman"/>
          <w:szCs w:val="24"/>
        </w:rPr>
      </w:pPr>
      <w:r w:rsidRPr="000B4EB3">
        <w:rPr>
          <w:rFonts w:cs="Times New Roman"/>
          <w:szCs w:val="24"/>
        </w:rPr>
        <w:t>Course Title</w:t>
      </w:r>
    </w:p>
    <w:p w:rsidR="00695399" w:rsidRPr="000B4EB3" w:rsidRDefault="000635F8" w:rsidP="00972AA4">
      <w:pPr>
        <w:rPr>
          <w:rFonts w:cs="Times New Roman"/>
          <w:szCs w:val="24"/>
        </w:rPr>
      </w:pPr>
      <w:r w:rsidRPr="000B4EB3">
        <w:rPr>
          <w:rFonts w:cs="Times New Roman"/>
          <w:szCs w:val="24"/>
        </w:rPr>
        <w:t>Date of Submission</w:t>
      </w:r>
    </w:p>
    <w:p w:rsidR="000B4EB3" w:rsidRPr="000B4EB3" w:rsidRDefault="000B4EB3" w:rsidP="00972AA4">
      <w:pPr>
        <w:jc w:val="center"/>
        <w:rPr>
          <w:rFonts w:cs="Times New Roman"/>
          <w:szCs w:val="24"/>
        </w:rPr>
      </w:pPr>
      <w:r w:rsidRPr="000B4EB3">
        <w:rPr>
          <w:rFonts w:cs="Times New Roman"/>
          <w:color w:val="1D1D1D"/>
          <w:szCs w:val="24"/>
          <w:shd w:val="clear" w:color="auto" w:fill="FFFFFF"/>
        </w:rPr>
        <w:t>Corpus Christi Basilica in Krakow, Poland</w:t>
      </w:r>
    </w:p>
    <w:p w:rsidR="0068022C" w:rsidRPr="000B4EB3" w:rsidRDefault="000635F8" w:rsidP="00972AA4">
      <w:pPr>
        <w:jc w:val="center"/>
        <w:rPr>
          <w:rFonts w:cs="Times New Roman"/>
          <w:b/>
          <w:szCs w:val="24"/>
        </w:rPr>
      </w:pPr>
      <w:r w:rsidRPr="000B4EB3">
        <w:rPr>
          <w:rFonts w:cs="Times New Roman"/>
          <w:b/>
          <w:szCs w:val="24"/>
        </w:rPr>
        <w:t>Introduction</w:t>
      </w:r>
    </w:p>
    <w:p w:rsidR="00695399" w:rsidRPr="000B4EB3" w:rsidRDefault="000B4EB3" w:rsidP="00972AA4">
      <w:pPr>
        <w:rPr>
          <w:rFonts w:cs="Times New Roman"/>
          <w:szCs w:val="24"/>
        </w:rPr>
      </w:pPr>
      <w:r>
        <w:rPr>
          <w:rFonts w:cs="Times New Roman"/>
          <w:szCs w:val="24"/>
        </w:rPr>
        <w:tab/>
      </w:r>
      <w:r w:rsidR="000635F8" w:rsidRPr="000B4EB3">
        <w:rPr>
          <w:rFonts w:cs="Times New Roman"/>
          <w:szCs w:val="24"/>
        </w:rPr>
        <w:t>Design history can be described as the</w:t>
      </w:r>
      <w:r w:rsidR="000635F8" w:rsidRPr="000B4EB3">
        <w:rPr>
          <w:rFonts w:cs="Times New Roman"/>
          <w:b/>
          <w:szCs w:val="24"/>
        </w:rPr>
        <w:t xml:space="preserve"> </w:t>
      </w:r>
      <w:r w:rsidR="000635F8" w:rsidRPr="000B4EB3">
        <w:rPr>
          <w:rFonts w:cs="Times New Roman"/>
          <w:szCs w:val="24"/>
        </w:rPr>
        <w:t xml:space="preserve">study of objects of design and art in the historic style. The </w:t>
      </w:r>
      <w:r w:rsidR="000635F8" w:rsidRPr="000B4EB3">
        <w:rPr>
          <w:rFonts w:cs="Times New Roman"/>
          <w:szCs w:val="24"/>
        </w:rPr>
        <w:t>history of design can be put in different contexts including social, cultural, economic, entertainment and even technical designs. In addition, it has many objects of archaeological study which includes fashion, textiles, architecture, crafts, arts, and ot</w:t>
      </w:r>
      <w:r w:rsidR="000635F8" w:rsidRPr="000B4EB3">
        <w:rPr>
          <w:rFonts w:cs="Times New Roman"/>
          <w:szCs w:val="24"/>
        </w:rPr>
        <w:t>hers. The expansion of design leads to the development of the present day material culture.</w:t>
      </w:r>
      <w:r w:rsidR="00757153" w:rsidRPr="000B4EB3">
        <w:rPr>
          <w:rFonts w:cs="Times New Roman"/>
          <w:szCs w:val="24"/>
        </w:rPr>
        <w:t xml:space="preserve"> One of the aspects of </w:t>
      </w:r>
      <w:r w:rsidR="00F011E4" w:rsidRPr="000B4EB3">
        <w:rPr>
          <w:rFonts w:cs="Times New Roman"/>
          <w:szCs w:val="24"/>
        </w:rPr>
        <w:t>design</w:t>
      </w:r>
      <w:r w:rsidR="00757153" w:rsidRPr="000B4EB3">
        <w:rPr>
          <w:rFonts w:cs="Times New Roman"/>
          <w:szCs w:val="24"/>
        </w:rPr>
        <w:t xml:space="preserve"> could be credited to the </w:t>
      </w:r>
      <w:r w:rsidR="00F011E4" w:rsidRPr="000B4EB3">
        <w:rPr>
          <w:rFonts w:cs="Times New Roman"/>
          <w:szCs w:val="24"/>
        </w:rPr>
        <w:t>Corpus</w:t>
      </w:r>
      <w:r w:rsidR="00F11A78" w:rsidRPr="000B4EB3">
        <w:rPr>
          <w:rFonts w:cs="Times New Roman"/>
          <w:szCs w:val="24"/>
        </w:rPr>
        <w:t xml:space="preserve"> Christi Basilica in Poland. Set in 1335, this could be used in </w:t>
      </w:r>
      <w:r w:rsidR="00F011E4" w:rsidRPr="000B4EB3">
        <w:rPr>
          <w:rFonts w:cs="Times New Roman"/>
          <w:szCs w:val="24"/>
        </w:rPr>
        <w:t>discovering</w:t>
      </w:r>
      <w:r w:rsidR="00F11A78" w:rsidRPr="000B4EB3">
        <w:rPr>
          <w:rFonts w:cs="Times New Roman"/>
          <w:szCs w:val="24"/>
        </w:rPr>
        <w:t xml:space="preserve"> more about the </w:t>
      </w:r>
      <w:r w:rsidR="00F011E4" w:rsidRPr="000B4EB3">
        <w:rPr>
          <w:rFonts w:cs="Times New Roman"/>
          <w:szCs w:val="24"/>
        </w:rPr>
        <w:t>designs</w:t>
      </w:r>
      <w:r w:rsidR="00F11A78" w:rsidRPr="000B4EB3">
        <w:rPr>
          <w:rFonts w:cs="Times New Roman"/>
          <w:szCs w:val="24"/>
        </w:rPr>
        <w:t xml:space="preserve"> and the </w:t>
      </w:r>
      <w:r w:rsidR="00B07AE8" w:rsidRPr="000B4EB3">
        <w:rPr>
          <w:rFonts w:cs="Times New Roman"/>
          <w:szCs w:val="24"/>
        </w:rPr>
        <w:t xml:space="preserve">architecture used in this place. Thus, this paper will discuss different aspects of </w:t>
      </w:r>
      <w:r w:rsidR="00F011E4" w:rsidRPr="000B4EB3">
        <w:rPr>
          <w:rFonts w:cs="Times New Roman"/>
          <w:szCs w:val="24"/>
        </w:rPr>
        <w:t>C</w:t>
      </w:r>
      <w:r w:rsidR="00461F65" w:rsidRPr="000B4EB3">
        <w:rPr>
          <w:rFonts w:cs="Times New Roman"/>
          <w:szCs w:val="24"/>
        </w:rPr>
        <w:t xml:space="preserve">orpus Christi Basilica in Poland in terms of </w:t>
      </w:r>
      <w:r w:rsidR="00F011E4" w:rsidRPr="000B4EB3">
        <w:rPr>
          <w:rFonts w:cs="Times New Roman"/>
          <w:szCs w:val="24"/>
        </w:rPr>
        <w:t>designs</w:t>
      </w:r>
      <w:r w:rsidR="00461F65" w:rsidRPr="000B4EB3">
        <w:rPr>
          <w:rFonts w:cs="Times New Roman"/>
          <w:szCs w:val="24"/>
        </w:rPr>
        <w:t xml:space="preserve">, uses </w:t>
      </w:r>
      <w:r w:rsidR="007E1F1F" w:rsidRPr="000B4EB3">
        <w:rPr>
          <w:rFonts w:cs="Times New Roman"/>
          <w:szCs w:val="24"/>
        </w:rPr>
        <w:t>architecture and the relations of its physical contexts.</w:t>
      </w:r>
    </w:p>
    <w:p w:rsidR="00F011E4" w:rsidRPr="000B4EB3" w:rsidRDefault="000635F8" w:rsidP="00972AA4">
      <w:pPr>
        <w:pStyle w:val="Heading1"/>
        <w:rPr>
          <w:rFonts w:cs="Times New Roman"/>
          <w:szCs w:val="24"/>
        </w:rPr>
      </w:pPr>
      <w:r w:rsidRPr="000B4EB3">
        <w:rPr>
          <w:rFonts w:cs="Times New Roman"/>
          <w:szCs w:val="24"/>
        </w:rPr>
        <w:t>History</w:t>
      </w:r>
      <w:r w:rsidR="00EF60E5" w:rsidRPr="000B4EB3">
        <w:rPr>
          <w:rFonts w:cs="Times New Roman"/>
          <w:szCs w:val="24"/>
        </w:rPr>
        <w:t xml:space="preserve"> of the Church</w:t>
      </w:r>
    </w:p>
    <w:p w:rsidR="00F011E4" w:rsidRPr="000B4EB3" w:rsidRDefault="000635F8" w:rsidP="00972AA4">
      <w:pPr>
        <w:rPr>
          <w:rFonts w:cs="Times New Roman"/>
          <w:szCs w:val="24"/>
        </w:rPr>
      </w:pPr>
      <w:r w:rsidRPr="000B4EB3">
        <w:rPr>
          <w:rFonts w:cs="Times New Roman"/>
          <w:szCs w:val="24"/>
        </w:rPr>
        <w:tab/>
      </w:r>
      <w:r w:rsidR="009B438D" w:rsidRPr="000B4EB3">
        <w:rPr>
          <w:rFonts w:cs="Times New Roman"/>
          <w:szCs w:val="24"/>
        </w:rPr>
        <w:t xml:space="preserve">The </w:t>
      </w:r>
      <w:r w:rsidR="00EE4FF3" w:rsidRPr="000B4EB3">
        <w:rPr>
          <w:rFonts w:cs="Times New Roman"/>
          <w:szCs w:val="24"/>
        </w:rPr>
        <w:t>Corpus</w:t>
      </w:r>
      <w:r w:rsidR="00841844" w:rsidRPr="000B4EB3">
        <w:rPr>
          <w:rFonts w:cs="Times New Roman"/>
          <w:szCs w:val="24"/>
        </w:rPr>
        <w:t xml:space="preserve"> </w:t>
      </w:r>
      <w:r w:rsidR="00EE4FF3" w:rsidRPr="000B4EB3">
        <w:rPr>
          <w:rFonts w:cs="Times New Roman"/>
          <w:szCs w:val="24"/>
        </w:rPr>
        <w:t>Christi B</w:t>
      </w:r>
      <w:r w:rsidR="00841844" w:rsidRPr="000B4EB3">
        <w:rPr>
          <w:rFonts w:cs="Times New Roman"/>
          <w:szCs w:val="24"/>
        </w:rPr>
        <w:t>asilica in Krakow church in Poland is one of the oldest structures found in Poland</w:t>
      </w:r>
      <w:r w:rsidR="00F3635E" w:rsidRPr="000B4EB3">
        <w:rPr>
          <w:rFonts w:cs="Times New Roman"/>
          <w:szCs w:val="24"/>
        </w:rPr>
        <w:t xml:space="preserve">. In fact, it is among the few remaining strong Christian buildings in the Kazimierz – land which has been </w:t>
      </w:r>
      <w:r w:rsidR="00EE4FF3" w:rsidRPr="000B4EB3">
        <w:rPr>
          <w:rFonts w:cs="Times New Roman"/>
          <w:szCs w:val="24"/>
        </w:rPr>
        <w:t>dominated by the Jewish for centuries now</w:t>
      </w:r>
      <w:r w:rsidR="00841844" w:rsidRPr="000B4EB3">
        <w:rPr>
          <w:rFonts w:cs="Times New Roman"/>
          <w:szCs w:val="24"/>
        </w:rPr>
        <w:t>.</w:t>
      </w:r>
      <w:r w:rsidR="004765E2" w:rsidRPr="000B4EB3">
        <w:rPr>
          <w:rFonts w:cs="Times New Roman"/>
          <w:szCs w:val="24"/>
        </w:rPr>
        <w:t xml:space="preserve"> This </w:t>
      </w:r>
      <w:r w:rsidR="000B4EB3" w:rsidRPr="000B4EB3">
        <w:rPr>
          <w:rFonts w:cs="Times New Roman"/>
          <w:szCs w:val="24"/>
        </w:rPr>
        <w:t>church</w:t>
      </w:r>
      <w:r w:rsidR="004765E2" w:rsidRPr="000B4EB3">
        <w:rPr>
          <w:rFonts w:cs="Times New Roman"/>
          <w:szCs w:val="24"/>
        </w:rPr>
        <w:t xml:space="preserve"> partly started and still wooden was founded in 1340 </w:t>
      </w:r>
      <w:r w:rsidR="000F29FE" w:rsidRPr="000B4EB3">
        <w:rPr>
          <w:rFonts w:cs="Times New Roman"/>
          <w:szCs w:val="24"/>
        </w:rPr>
        <w:t>by the great King Casimir</w:t>
      </w:r>
      <w:r w:rsidR="00F60B3C" w:rsidRPr="000B4EB3">
        <w:rPr>
          <w:rFonts w:cs="Times New Roman"/>
          <w:szCs w:val="24"/>
        </w:rPr>
        <w:t>.</w:t>
      </w:r>
      <w:r w:rsidR="00025F15" w:rsidRPr="000B4EB3">
        <w:rPr>
          <w:rFonts w:cs="Times New Roman"/>
          <w:noProof/>
          <w:szCs w:val="24"/>
        </w:rPr>
        <w:t xml:space="preserve"> </w:t>
      </w:r>
      <w:r w:rsidR="00EF60E5" w:rsidRPr="000B4EB3">
        <w:rPr>
          <w:rFonts w:cs="Times New Roman"/>
          <w:szCs w:val="24"/>
        </w:rPr>
        <w:t>The building</w:t>
      </w:r>
      <w:r w:rsidR="00EE4FF3" w:rsidRPr="000B4EB3">
        <w:rPr>
          <w:rFonts w:cs="Times New Roman"/>
          <w:szCs w:val="24"/>
        </w:rPr>
        <w:t xml:space="preserve"> of this church, however, was enacted and carried out in stages</w:t>
      </w:r>
      <w:r w:rsidR="000B4EB3">
        <w:rPr>
          <w:rFonts w:cs="Times New Roman"/>
          <w:noProof/>
          <w:szCs w:val="24"/>
        </w:rPr>
        <w:t xml:space="preserve"> (Fernández</w:t>
      </w:r>
      <w:r w:rsidR="006710E9" w:rsidRPr="000B4EB3">
        <w:rPr>
          <w:rFonts w:cs="Times New Roman"/>
          <w:noProof/>
          <w:szCs w:val="24"/>
        </w:rPr>
        <w:t xml:space="preserve"> 9)</w:t>
      </w:r>
      <w:r w:rsidR="00EE4FF3" w:rsidRPr="000B4EB3">
        <w:rPr>
          <w:rFonts w:cs="Times New Roman"/>
          <w:szCs w:val="24"/>
        </w:rPr>
        <w:t xml:space="preserve">. </w:t>
      </w:r>
      <w:r w:rsidR="00500562" w:rsidRPr="000B4EB3">
        <w:rPr>
          <w:rFonts w:cs="Times New Roman"/>
          <w:szCs w:val="24"/>
        </w:rPr>
        <w:t xml:space="preserve">The church- being part of the King Casimir the third’s great projects, was started in the 1340 and </w:t>
      </w:r>
      <w:r w:rsidR="00EF60E5" w:rsidRPr="000B4EB3">
        <w:rPr>
          <w:rFonts w:cs="Times New Roman"/>
          <w:szCs w:val="24"/>
        </w:rPr>
        <w:t>finished</w:t>
      </w:r>
      <w:r w:rsidR="00500562" w:rsidRPr="000B4EB3">
        <w:rPr>
          <w:rFonts w:cs="Times New Roman"/>
          <w:szCs w:val="24"/>
        </w:rPr>
        <w:t xml:space="preserve"> centuries after in the mid</w:t>
      </w:r>
      <w:r w:rsidR="00475277" w:rsidRPr="000B4EB3">
        <w:rPr>
          <w:rFonts w:cs="Times New Roman"/>
          <w:szCs w:val="24"/>
        </w:rPr>
        <w:t>-fifteenth century</w:t>
      </w:r>
      <w:r w:rsidR="00CE26D5" w:rsidRPr="000B4EB3">
        <w:rPr>
          <w:rFonts w:cs="Times New Roman"/>
          <w:szCs w:val="24"/>
        </w:rPr>
        <w:t>.</w:t>
      </w:r>
    </w:p>
    <w:p w:rsidR="00475277" w:rsidRPr="000B4EB3" w:rsidRDefault="000635F8" w:rsidP="00972AA4">
      <w:pPr>
        <w:ind w:firstLine="720"/>
        <w:rPr>
          <w:rFonts w:cs="Times New Roman"/>
          <w:szCs w:val="24"/>
        </w:rPr>
      </w:pPr>
      <w:r w:rsidRPr="000B4EB3">
        <w:rPr>
          <w:rFonts w:cs="Times New Roman"/>
          <w:szCs w:val="24"/>
        </w:rPr>
        <w:lastRenderedPageBreak/>
        <w:t xml:space="preserve">The </w:t>
      </w:r>
      <w:r w:rsidR="00727614" w:rsidRPr="000B4EB3">
        <w:rPr>
          <w:rFonts w:cs="Times New Roman"/>
          <w:szCs w:val="24"/>
        </w:rPr>
        <w:t>reign</w:t>
      </w:r>
      <w:r w:rsidRPr="000B4EB3">
        <w:rPr>
          <w:rFonts w:cs="Times New Roman"/>
          <w:szCs w:val="24"/>
        </w:rPr>
        <w:t xml:space="preserve"> of King Casimir the third was often </w:t>
      </w:r>
      <w:r w:rsidR="00727614" w:rsidRPr="000B4EB3">
        <w:rPr>
          <w:rFonts w:cs="Times New Roman"/>
          <w:szCs w:val="24"/>
        </w:rPr>
        <w:t>referred</w:t>
      </w:r>
      <w:r w:rsidRPr="000B4EB3">
        <w:rPr>
          <w:rFonts w:cs="Times New Roman"/>
          <w:szCs w:val="24"/>
        </w:rPr>
        <w:t xml:space="preserve"> to as the “golden age”</w:t>
      </w:r>
      <w:r w:rsidR="00510F75" w:rsidRPr="000B4EB3">
        <w:rPr>
          <w:rFonts w:cs="Times New Roman"/>
          <w:szCs w:val="24"/>
        </w:rPr>
        <w:t xml:space="preserve"> due to many developments that took place in that region during his </w:t>
      </w:r>
      <w:r w:rsidR="00727614" w:rsidRPr="000B4EB3">
        <w:rPr>
          <w:rFonts w:cs="Times New Roman"/>
          <w:szCs w:val="24"/>
        </w:rPr>
        <w:t>reign</w:t>
      </w:r>
      <w:r w:rsidR="00510F75" w:rsidRPr="000B4EB3">
        <w:rPr>
          <w:rFonts w:cs="Times New Roman"/>
          <w:szCs w:val="24"/>
        </w:rPr>
        <w:t>.</w:t>
      </w:r>
      <w:r w:rsidR="008E0EE9" w:rsidRPr="000B4EB3">
        <w:rPr>
          <w:rFonts w:cs="Times New Roman"/>
          <w:szCs w:val="24"/>
        </w:rPr>
        <w:t xml:space="preserve"> The church was </w:t>
      </w:r>
      <w:r w:rsidR="00727614" w:rsidRPr="000B4EB3">
        <w:rPr>
          <w:rFonts w:cs="Times New Roman"/>
          <w:szCs w:val="24"/>
        </w:rPr>
        <w:t>built</w:t>
      </w:r>
      <w:r w:rsidR="008E0EE9" w:rsidRPr="000B4EB3">
        <w:rPr>
          <w:rFonts w:cs="Times New Roman"/>
          <w:szCs w:val="24"/>
        </w:rPr>
        <w:t xml:space="preserve"> at a </w:t>
      </w:r>
      <w:r w:rsidR="00727614" w:rsidRPr="000B4EB3">
        <w:rPr>
          <w:rFonts w:cs="Times New Roman"/>
          <w:szCs w:val="24"/>
        </w:rPr>
        <w:t>Poland almost a kilometer length from the Wawel Royal Castle.</w:t>
      </w:r>
      <w:r w:rsidR="0012360B" w:rsidRPr="000B4EB3">
        <w:rPr>
          <w:rFonts w:cs="Times New Roman"/>
          <w:szCs w:val="24"/>
        </w:rPr>
        <w:t xml:space="preserve">  During construction even after king Casimir having founded the church in </w:t>
      </w:r>
      <w:r w:rsidR="00E563D7" w:rsidRPr="000B4EB3">
        <w:rPr>
          <w:rFonts w:cs="Times New Roman"/>
          <w:szCs w:val="24"/>
        </w:rPr>
        <w:t xml:space="preserve">1340, the role of construction was taken over by the town and the church facilitated the </w:t>
      </w:r>
      <w:r w:rsidR="00902484" w:rsidRPr="000B4EB3">
        <w:rPr>
          <w:rFonts w:cs="Times New Roman"/>
          <w:szCs w:val="24"/>
        </w:rPr>
        <w:t>construction</w:t>
      </w:r>
      <w:r w:rsidR="00E563D7" w:rsidRPr="000B4EB3">
        <w:rPr>
          <w:rFonts w:cs="Times New Roman"/>
          <w:szCs w:val="24"/>
        </w:rPr>
        <w:t xml:space="preserve"> which started officially in the </w:t>
      </w:r>
      <w:r w:rsidR="00CC3452" w:rsidRPr="000B4EB3">
        <w:rPr>
          <w:rFonts w:cs="Times New Roman"/>
          <w:szCs w:val="24"/>
        </w:rPr>
        <w:t>year 1385</w:t>
      </w:r>
      <w:r w:rsidR="00902484" w:rsidRPr="000B4EB3">
        <w:rPr>
          <w:rFonts w:cs="Times New Roman"/>
          <w:szCs w:val="24"/>
        </w:rPr>
        <w:t xml:space="preserve">. The manual construction work of raising the beautiful building lasted </w:t>
      </w:r>
      <w:r w:rsidR="008D2CA3" w:rsidRPr="000B4EB3">
        <w:rPr>
          <w:rFonts w:cs="Times New Roman"/>
          <w:szCs w:val="24"/>
        </w:rPr>
        <w:t xml:space="preserve">until 1405 but to build </w:t>
      </w:r>
      <w:r w:rsidR="002F5C31" w:rsidRPr="000B4EB3">
        <w:rPr>
          <w:rFonts w:cs="Times New Roman"/>
          <w:szCs w:val="24"/>
        </w:rPr>
        <w:t>such</w:t>
      </w:r>
      <w:r w:rsidR="008D2CA3" w:rsidRPr="000B4EB3">
        <w:rPr>
          <w:rFonts w:cs="Times New Roman"/>
          <w:szCs w:val="24"/>
        </w:rPr>
        <w:t xml:space="preserve"> </w:t>
      </w:r>
      <w:r w:rsidR="002F5C31" w:rsidRPr="000B4EB3">
        <w:rPr>
          <w:rFonts w:cs="Times New Roman"/>
          <w:szCs w:val="24"/>
        </w:rPr>
        <w:t>eye-catching</w:t>
      </w:r>
      <w:r w:rsidR="008D2CA3" w:rsidRPr="000B4EB3">
        <w:rPr>
          <w:rFonts w:cs="Times New Roman"/>
          <w:szCs w:val="24"/>
        </w:rPr>
        <w:t xml:space="preserve"> and impressive nave </w:t>
      </w:r>
      <w:r w:rsidR="002F5C31" w:rsidRPr="000B4EB3">
        <w:rPr>
          <w:rFonts w:cs="Times New Roman"/>
          <w:szCs w:val="24"/>
        </w:rPr>
        <w:t>corpus</w:t>
      </w:r>
      <w:r w:rsidR="008D2CA3" w:rsidRPr="000B4EB3">
        <w:rPr>
          <w:rFonts w:cs="Times New Roman"/>
          <w:szCs w:val="24"/>
        </w:rPr>
        <w:t>, towers, roofs and vaults took much longer due to changes and many requirements that emerged</w:t>
      </w:r>
      <w:r w:rsidR="00B57FA9" w:rsidRPr="000B4EB3">
        <w:rPr>
          <w:rFonts w:cs="Times New Roman"/>
          <w:szCs w:val="24"/>
        </w:rPr>
        <w:t xml:space="preserve"> </w:t>
      </w:r>
      <w:r w:rsidR="000B4EB3">
        <w:rPr>
          <w:rFonts w:cs="Times New Roman"/>
          <w:noProof/>
          <w:szCs w:val="24"/>
        </w:rPr>
        <w:t>(Wiki</w:t>
      </w:r>
      <w:r w:rsidR="00B57FA9" w:rsidRPr="000B4EB3">
        <w:rPr>
          <w:rFonts w:cs="Times New Roman"/>
          <w:noProof/>
          <w:szCs w:val="24"/>
        </w:rPr>
        <w:t xml:space="preserve"> 2)</w:t>
      </w:r>
      <w:r w:rsidR="008D2CA3" w:rsidRPr="000B4EB3">
        <w:rPr>
          <w:rFonts w:cs="Times New Roman"/>
          <w:szCs w:val="24"/>
        </w:rPr>
        <w:t>.</w:t>
      </w:r>
    </w:p>
    <w:p w:rsidR="00EF60E5" w:rsidRPr="000B4EB3" w:rsidRDefault="000635F8" w:rsidP="00972AA4">
      <w:pPr>
        <w:ind w:firstLine="720"/>
        <w:rPr>
          <w:rFonts w:cs="Times New Roman"/>
          <w:szCs w:val="24"/>
        </w:rPr>
      </w:pPr>
      <w:r w:rsidRPr="000B4EB3">
        <w:rPr>
          <w:rFonts w:cs="Times New Roman"/>
          <w:szCs w:val="24"/>
        </w:rPr>
        <w:t xml:space="preserve">The </w:t>
      </w:r>
      <w:r w:rsidR="00C32456" w:rsidRPr="000B4EB3">
        <w:rPr>
          <w:rFonts w:cs="Times New Roman"/>
          <w:szCs w:val="24"/>
        </w:rPr>
        <w:t xml:space="preserve">building of this building on the nave was being financed by King Kazimierz </w:t>
      </w:r>
      <w:r w:rsidR="00A664F3" w:rsidRPr="000B4EB3">
        <w:rPr>
          <w:rFonts w:cs="Times New Roman"/>
          <w:szCs w:val="24"/>
        </w:rPr>
        <w:t>Jagiellonczyk until</w:t>
      </w:r>
      <w:r w:rsidR="00C6670D" w:rsidRPr="000B4EB3">
        <w:rPr>
          <w:rFonts w:cs="Times New Roman"/>
          <w:szCs w:val="24"/>
        </w:rPr>
        <w:t xml:space="preserve"> his death where before he died he obliged a successor to oversee the completion of the church.</w:t>
      </w:r>
      <w:r w:rsidR="009E4DA4" w:rsidRPr="000B4EB3">
        <w:rPr>
          <w:rFonts w:cs="Times New Roman"/>
          <w:szCs w:val="24"/>
        </w:rPr>
        <w:t xml:space="preserve"> King Kazimierz continued with the construction </w:t>
      </w:r>
      <w:r w:rsidR="00A664F3" w:rsidRPr="000B4EB3">
        <w:rPr>
          <w:rFonts w:cs="Times New Roman"/>
          <w:szCs w:val="24"/>
        </w:rPr>
        <w:t>up to</w:t>
      </w:r>
      <w:r w:rsidR="009E4DA4" w:rsidRPr="000B4EB3">
        <w:rPr>
          <w:rFonts w:cs="Times New Roman"/>
          <w:szCs w:val="24"/>
        </w:rPr>
        <w:t xml:space="preserve"> the consecration of it in the 1500 and the finish up done.</w:t>
      </w:r>
      <w:r w:rsidR="00C6670D" w:rsidRPr="000B4EB3">
        <w:rPr>
          <w:rFonts w:cs="Times New Roman"/>
          <w:szCs w:val="24"/>
        </w:rPr>
        <w:t xml:space="preserve"> </w:t>
      </w:r>
      <w:r w:rsidR="00361FE3" w:rsidRPr="000B4EB3">
        <w:rPr>
          <w:rFonts w:cs="Times New Roman"/>
          <w:szCs w:val="24"/>
        </w:rPr>
        <w:t>As the essay will discuss later, the temple was faced</w:t>
      </w:r>
      <w:r w:rsidR="005F2942" w:rsidRPr="000B4EB3">
        <w:rPr>
          <w:rFonts w:cs="Times New Roman"/>
          <w:szCs w:val="24"/>
        </w:rPr>
        <w:t xml:space="preserve"> </w:t>
      </w:r>
      <w:r w:rsidR="00361FE3" w:rsidRPr="000B4EB3">
        <w:rPr>
          <w:rFonts w:cs="Times New Roman"/>
          <w:szCs w:val="24"/>
        </w:rPr>
        <w:t xml:space="preserve">with different </w:t>
      </w:r>
      <w:r w:rsidR="003D5458" w:rsidRPr="000B4EB3">
        <w:rPr>
          <w:rFonts w:cs="Times New Roman"/>
          <w:szCs w:val="24"/>
        </w:rPr>
        <w:t>situations</w:t>
      </w:r>
      <w:r w:rsidR="005F2942" w:rsidRPr="000B4EB3">
        <w:rPr>
          <w:rFonts w:cs="Times New Roman"/>
          <w:szCs w:val="24"/>
        </w:rPr>
        <w:t xml:space="preserve"> that could have led to its </w:t>
      </w:r>
      <w:r w:rsidR="003D5458" w:rsidRPr="000B4EB3">
        <w:rPr>
          <w:rFonts w:cs="Times New Roman"/>
          <w:szCs w:val="24"/>
        </w:rPr>
        <w:t>destruction</w:t>
      </w:r>
      <w:r w:rsidR="005F2942" w:rsidRPr="000B4EB3">
        <w:rPr>
          <w:rFonts w:cs="Times New Roman"/>
          <w:szCs w:val="24"/>
        </w:rPr>
        <w:t>.</w:t>
      </w:r>
      <w:r w:rsidRPr="000B4EB3">
        <w:rPr>
          <w:rFonts w:cs="Times New Roman"/>
          <w:szCs w:val="24"/>
        </w:rPr>
        <w:t xml:space="preserve"> The main reason why the church did not collapse or get destroyed by the situations of fire and th</w:t>
      </w:r>
      <w:r w:rsidRPr="000B4EB3">
        <w:rPr>
          <w:rFonts w:cs="Times New Roman"/>
          <w:szCs w:val="24"/>
        </w:rPr>
        <w:t xml:space="preserve">efts was because of the kings that would sponsor its reconstructions and mending. </w:t>
      </w:r>
    </w:p>
    <w:p w:rsidR="00A45C25" w:rsidRPr="000B4EB3" w:rsidRDefault="000635F8" w:rsidP="00972AA4">
      <w:pPr>
        <w:pStyle w:val="Heading1"/>
        <w:rPr>
          <w:rFonts w:cs="Times New Roman"/>
          <w:szCs w:val="24"/>
        </w:rPr>
      </w:pPr>
      <w:r w:rsidRPr="000B4EB3">
        <w:rPr>
          <w:rFonts w:cs="Times New Roman"/>
          <w:szCs w:val="24"/>
        </w:rPr>
        <w:t>The Overview</w:t>
      </w:r>
      <w:r w:rsidR="00462885">
        <w:rPr>
          <w:rFonts w:cs="Times New Roman"/>
          <w:szCs w:val="24"/>
        </w:rPr>
        <w:t xml:space="preserve"> Design of the C</w:t>
      </w:r>
      <w:r w:rsidR="001B5574" w:rsidRPr="000B4EB3">
        <w:rPr>
          <w:rFonts w:cs="Times New Roman"/>
          <w:szCs w:val="24"/>
        </w:rPr>
        <w:t xml:space="preserve">hurch </w:t>
      </w:r>
    </w:p>
    <w:p w:rsidR="001B5574" w:rsidRPr="000B4EB3" w:rsidRDefault="000635F8" w:rsidP="00972AA4">
      <w:pPr>
        <w:rPr>
          <w:rFonts w:cs="Times New Roman"/>
          <w:noProof/>
          <w:szCs w:val="24"/>
        </w:rPr>
      </w:pPr>
      <w:r w:rsidRPr="000B4EB3">
        <w:rPr>
          <w:rFonts w:cs="Times New Roman"/>
          <w:szCs w:val="24"/>
        </w:rPr>
        <w:tab/>
      </w:r>
      <w:r w:rsidR="00D51BE9" w:rsidRPr="000B4EB3">
        <w:rPr>
          <w:rFonts w:cs="Times New Roman"/>
          <w:szCs w:val="24"/>
        </w:rPr>
        <w:t xml:space="preserve">The church was built according to the architecture present in those days even though </w:t>
      </w:r>
      <w:r w:rsidR="00975E6D" w:rsidRPr="000B4EB3">
        <w:rPr>
          <w:rFonts w:cs="Times New Roman"/>
          <w:szCs w:val="24"/>
        </w:rPr>
        <w:t>it was not as developed as it is</w:t>
      </w:r>
      <w:r w:rsidR="00D51BE9" w:rsidRPr="000B4EB3">
        <w:rPr>
          <w:rFonts w:cs="Times New Roman"/>
          <w:szCs w:val="24"/>
        </w:rPr>
        <w:t xml:space="preserve"> today.</w:t>
      </w:r>
      <w:r w:rsidR="00975E6D" w:rsidRPr="000B4EB3">
        <w:rPr>
          <w:rFonts w:cs="Times New Roman"/>
          <w:szCs w:val="24"/>
        </w:rPr>
        <w:t xml:space="preserve"> The Corpus Christi church was built of brick on a stone pedestal and it had three</w:t>
      </w:r>
      <w:r w:rsidR="00FB4CA0" w:rsidRPr="000B4EB3">
        <w:rPr>
          <w:rFonts w:cs="Times New Roman"/>
          <w:szCs w:val="24"/>
        </w:rPr>
        <w:t xml:space="preserve"> nave</w:t>
      </w:r>
      <w:r w:rsidR="00BA2046" w:rsidRPr="000B4EB3">
        <w:rPr>
          <w:rFonts w:cs="Times New Roman"/>
          <w:szCs w:val="24"/>
        </w:rPr>
        <w:t xml:space="preserve">s </w:t>
      </w:r>
      <w:r w:rsidR="00FB4CA0" w:rsidRPr="000B4EB3">
        <w:rPr>
          <w:rFonts w:cs="Times New Roman"/>
          <w:szCs w:val="24"/>
        </w:rPr>
        <w:t xml:space="preserve">thus the name – the three-nave basilica. </w:t>
      </w:r>
      <w:r w:rsidR="00472202" w:rsidRPr="000B4EB3">
        <w:rPr>
          <w:rFonts w:cs="Times New Roman"/>
          <w:szCs w:val="24"/>
        </w:rPr>
        <w:t xml:space="preserve">It </w:t>
      </w:r>
      <w:r w:rsidR="003A1008" w:rsidRPr="000B4EB3">
        <w:rPr>
          <w:rFonts w:cs="Times New Roman"/>
          <w:szCs w:val="24"/>
        </w:rPr>
        <w:t>also</w:t>
      </w:r>
      <w:r w:rsidR="00472202" w:rsidRPr="000B4EB3">
        <w:rPr>
          <w:rFonts w:cs="Times New Roman"/>
          <w:szCs w:val="24"/>
        </w:rPr>
        <w:t xml:space="preserve"> had five</w:t>
      </w:r>
      <w:r w:rsidR="00602075" w:rsidRPr="000B4EB3">
        <w:rPr>
          <w:rFonts w:cs="Times New Roman"/>
          <w:szCs w:val="24"/>
        </w:rPr>
        <w:t>-span</w:t>
      </w:r>
      <w:r w:rsidR="00472202" w:rsidRPr="000B4EB3">
        <w:rPr>
          <w:rFonts w:cs="Times New Roman"/>
          <w:szCs w:val="24"/>
        </w:rPr>
        <w:t xml:space="preserve"> channels that ended with five walls that formed an octagon.</w:t>
      </w:r>
      <w:r w:rsidR="0067580E" w:rsidRPr="000B4EB3">
        <w:rPr>
          <w:rFonts w:cs="Times New Roman"/>
          <w:szCs w:val="24"/>
        </w:rPr>
        <w:t xml:space="preserve"> The western side was the seventy</w:t>
      </w:r>
      <w:r w:rsidR="0026348A" w:rsidRPr="000B4EB3">
        <w:rPr>
          <w:rFonts w:cs="Times New Roman"/>
          <w:szCs w:val="24"/>
        </w:rPr>
        <w:t>-meter</w:t>
      </w:r>
      <w:r w:rsidR="0067580E" w:rsidRPr="000B4EB3">
        <w:rPr>
          <w:rFonts w:cs="Times New Roman"/>
          <w:szCs w:val="24"/>
        </w:rPr>
        <w:t xml:space="preserve"> high tower on the north side. The southern side </w:t>
      </w:r>
      <w:r w:rsidR="00E6606E" w:rsidRPr="000B4EB3">
        <w:rPr>
          <w:rFonts w:cs="Times New Roman"/>
          <w:szCs w:val="24"/>
        </w:rPr>
        <w:t>there was an addition done of St Anna done on the southern aisle</w:t>
      </w:r>
      <w:r w:rsidR="000B4EB3">
        <w:rPr>
          <w:rFonts w:cs="Times New Roman"/>
          <w:noProof/>
          <w:szCs w:val="24"/>
        </w:rPr>
        <w:t xml:space="preserve"> (Anonymous</w:t>
      </w:r>
      <w:r w:rsidR="00D10AA7" w:rsidRPr="000B4EB3">
        <w:rPr>
          <w:rFonts w:cs="Times New Roman"/>
          <w:noProof/>
          <w:szCs w:val="24"/>
        </w:rPr>
        <w:t xml:space="preserve"> 741)</w:t>
      </w:r>
      <w:r w:rsidR="00E6606E" w:rsidRPr="000B4EB3">
        <w:rPr>
          <w:rFonts w:cs="Times New Roman"/>
          <w:szCs w:val="24"/>
        </w:rPr>
        <w:t xml:space="preserve">. The northern side had the wall of chancel present in the </w:t>
      </w:r>
      <w:r w:rsidR="0026348A" w:rsidRPr="000B4EB3">
        <w:rPr>
          <w:rFonts w:cs="Times New Roman"/>
          <w:szCs w:val="24"/>
        </w:rPr>
        <w:t>fourteenth</w:t>
      </w:r>
      <w:r w:rsidR="00E6606E" w:rsidRPr="000B4EB3">
        <w:rPr>
          <w:rFonts w:cs="Times New Roman"/>
          <w:szCs w:val="24"/>
        </w:rPr>
        <w:t xml:space="preserve"> century.</w:t>
      </w:r>
    </w:p>
    <w:p w:rsidR="00F011E4" w:rsidRPr="000B4EB3" w:rsidRDefault="000635F8" w:rsidP="00972AA4">
      <w:pPr>
        <w:rPr>
          <w:rFonts w:cs="Times New Roman"/>
          <w:szCs w:val="24"/>
        </w:rPr>
      </w:pPr>
      <w:r w:rsidRPr="000B4EB3">
        <w:rPr>
          <w:rFonts w:cs="Times New Roman"/>
          <w:szCs w:val="24"/>
        </w:rPr>
        <w:lastRenderedPageBreak/>
        <w:tab/>
      </w:r>
      <w:r w:rsidR="003A1008" w:rsidRPr="000B4EB3">
        <w:rPr>
          <w:rFonts w:cs="Times New Roman"/>
          <w:szCs w:val="24"/>
        </w:rPr>
        <w:t xml:space="preserve">Furthermore, the church was connected to the </w:t>
      </w:r>
      <w:r w:rsidR="00625E8E" w:rsidRPr="000B4EB3">
        <w:rPr>
          <w:rFonts w:cs="Times New Roman"/>
          <w:szCs w:val="24"/>
        </w:rPr>
        <w:t>monastery</w:t>
      </w:r>
      <w:r w:rsidR="003A1008" w:rsidRPr="000B4EB3">
        <w:rPr>
          <w:rFonts w:cs="Times New Roman"/>
          <w:szCs w:val="24"/>
        </w:rPr>
        <w:t xml:space="preserve"> though an external gallery which was entirely based on the arcades.</w:t>
      </w:r>
      <w:r w:rsidR="001A6B4C" w:rsidRPr="000B4EB3">
        <w:rPr>
          <w:rFonts w:cs="Times New Roman"/>
          <w:szCs w:val="24"/>
        </w:rPr>
        <w:t xml:space="preserve"> The Corpus Christi church was quite similar with the church of St Catherine Corpus </w:t>
      </w:r>
      <w:r w:rsidR="00E87BD9" w:rsidRPr="000B4EB3">
        <w:rPr>
          <w:rFonts w:cs="Times New Roman"/>
          <w:szCs w:val="24"/>
        </w:rPr>
        <w:t xml:space="preserve">Christi church still in the same region in that it also had some slender and gothic appearing structures which were also decorated with </w:t>
      </w:r>
      <w:r w:rsidR="00470534" w:rsidRPr="000B4EB3">
        <w:rPr>
          <w:rFonts w:cs="Times New Roman"/>
          <w:szCs w:val="24"/>
        </w:rPr>
        <w:t>detailed stones.</w:t>
      </w:r>
      <w:r w:rsidR="00D83638" w:rsidRPr="000B4EB3">
        <w:rPr>
          <w:rFonts w:cs="Times New Roman"/>
          <w:szCs w:val="24"/>
        </w:rPr>
        <w:t xml:space="preserve"> Moreover, </w:t>
      </w:r>
      <w:r w:rsidR="00E24020" w:rsidRPr="000B4EB3">
        <w:rPr>
          <w:rFonts w:cs="Times New Roman"/>
          <w:szCs w:val="24"/>
        </w:rPr>
        <w:t>from the west side, it was enriched with facades, which were made in the 15</w:t>
      </w:r>
      <w:r w:rsidR="00E24020" w:rsidRPr="000B4EB3">
        <w:rPr>
          <w:rFonts w:cs="Times New Roman"/>
          <w:szCs w:val="24"/>
          <w:vertAlign w:val="superscript"/>
        </w:rPr>
        <w:t>th</w:t>
      </w:r>
      <w:r w:rsidR="00E24020" w:rsidRPr="000B4EB3">
        <w:rPr>
          <w:rFonts w:cs="Times New Roman"/>
          <w:szCs w:val="24"/>
        </w:rPr>
        <w:t xml:space="preserve"> century and was also bristled with </w:t>
      </w:r>
      <w:r w:rsidR="00922240" w:rsidRPr="000B4EB3">
        <w:rPr>
          <w:rFonts w:cs="Times New Roman"/>
          <w:szCs w:val="24"/>
        </w:rPr>
        <w:t>pinnacles which were separated by narrow inches from where stone shields which were made of coat of arms were stuck.</w:t>
      </w:r>
      <w:r w:rsidR="00F14CEE" w:rsidRPr="000B4EB3">
        <w:rPr>
          <w:rFonts w:cs="Times New Roman"/>
          <w:szCs w:val="24"/>
        </w:rPr>
        <w:t xml:space="preserve"> The </w:t>
      </w:r>
      <w:r w:rsidR="001822AF" w:rsidRPr="000B4EB3">
        <w:rPr>
          <w:rFonts w:cs="Times New Roman"/>
          <w:szCs w:val="24"/>
        </w:rPr>
        <w:t>inside</w:t>
      </w:r>
      <w:r w:rsidR="00F14CEE" w:rsidRPr="000B4EB3">
        <w:rPr>
          <w:rFonts w:cs="Times New Roman"/>
          <w:szCs w:val="24"/>
        </w:rPr>
        <w:t xml:space="preserve"> part of </w:t>
      </w:r>
      <w:r w:rsidR="001822AF" w:rsidRPr="000B4EB3">
        <w:rPr>
          <w:rFonts w:cs="Times New Roman"/>
          <w:szCs w:val="24"/>
        </w:rPr>
        <w:t>t</w:t>
      </w:r>
      <w:r w:rsidR="00F14CEE" w:rsidRPr="000B4EB3">
        <w:rPr>
          <w:rFonts w:cs="Times New Roman"/>
          <w:szCs w:val="24"/>
        </w:rPr>
        <w:t>he entire building was covered by rib vaults. Since the 15</w:t>
      </w:r>
      <w:r w:rsidR="00F14CEE" w:rsidRPr="000B4EB3">
        <w:rPr>
          <w:rFonts w:cs="Times New Roman"/>
          <w:szCs w:val="24"/>
          <w:vertAlign w:val="superscript"/>
        </w:rPr>
        <w:t>th</w:t>
      </w:r>
      <w:r w:rsidR="00F14CEE" w:rsidRPr="000B4EB3">
        <w:rPr>
          <w:rFonts w:cs="Times New Roman"/>
          <w:szCs w:val="24"/>
        </w:rPr>
        <w:t xml:space="preserve"> century, th</w:t>
      </w:r>
      <w:r w:rsidR="00CC6BB1" w:rsidRPr="000B4EB3">
        <w:rPr>
          <w:rFonts w:cs="Times New Roman"/>
          <w:szCs w:val="24"/>
        </w:rPr>
        <w:t>e church stated to preserve the polygonal pillars.</w:t>
      </w:r>
    </w:p>
    <w:p w:rsidR="00A45C25" w:rsidRPr="000B4EB3" w:rsidRDefault="00462885" w:rsidP="00972AA4">
      <w:pPr>
        <w:pStyle w:val="Heading1"/>
        <w:rPr>
          <w:rFonts w:cs="Times New Roman"/>
          <w:szCs w:val="24"/>
        </w:rPr>
      </w:pPr>
      <w:r>
        <w:rPr>
          <w:rFonts w:cs="Times New Roman"/>
          <w:szCs w:val="24"/>
        </w:rPr>
        <w:t>The C</w:t>
      </w:r>
      <w:r w:rsidR="000635F8" w:rsidRPr="000B4EB3">
        <w:rPr>
          <w:rFonts w:cs="Times New Roman"/>
          <w:szCs w:val="24"/>
        </w:rPr>
        <w:t>onstruction Architecture</w:t>
      </w:r>
    </w:p>
    <w:p w:rsidR="00750305" w:rsidRPr="000B4EB3" w:rsidRDefault="000635F8" w:rsidP="00972AA4">
      <w:pPr>
        <w:rPr>
          <w:rFonts w:cs="Times New Roman"/>
          <w:szCs w:val="24"/>
        </w:rPr>
      </w:pPr>
      <w:r w:rsidRPr="000B4EB3">
        <w:rPr>
          <w:rFonts w:cs="Times New Roman"/>
          <w:szCs w:val="24"/>
        </w:rPr>
        <w:tab/>
        <w:t xml:space="preserve">Due to its </w:t>
      </w:r>
      <w:r w:rsidR="00852B26" w:rsidRPr="000B4EB3">
        <w:rPr>
          <w:rFonts w:cs="Times New Roman"/>
          <w:szCs w:val="24"/>
        </w:rPr>
        <w:t>enormous size, it was built in the most convenient was as well as composed in order to include all the features that it carried. There</w:t>
      </w:r>
      <w:r w:rsidR="00127D66" w:rsidRPr="000B4EB3">
        <w:rPr>
          <w:rFonts w:cs="Times New Roman"/>
          <w:szCs w:val="24"/>
        </w:rPr>
        <w:t>fore, there was a need for proper planning which in this case, it combined two different styles which are Gothic architecture in modern Poland</w:t>
      </w:r>
      <w:r w:rsidRPr="000B4EB3">
        <w:rPr>
          <w:rFonts w:cs="Times New Roman"/>
          <w:szCs w:val="24"/>
        </w:rPr>
        <w:t xml:space="preserve"> and </w:t>
      </w:r>
      <w:r w:rsidRPr="000B4EB3">
        <w:rPr>
          <w:rFonts w:cs="Times New Roman"/>
          <w:szCs w:val="24"/>
        </w:rPr>
        <w:t>The Polish</w:t>
      </w:r>
      <w:r w:rsidRPr="000B4EB3">
        <w:rPr>
          <w:rFonts w:cs="Times New Roman"/>
          <w:szCs w:val="24"/>
        </w:rPr>
        <w:t xml:space="preserve"> Baroque</w:t>
      </w:r>
      <w:r w:rsidRPr="000B4EB3">
        <w:rPr>
          <w:rFonts w:cs="Times New Roman"/>
          <w:szCs w:val="24"/>
        </w:rPr>
        <w:t xml:space="preserve"> style which were practice in Poland. </w:t>
      </w:r>
    </w:p>
    <w:p w:rsidR="00750305" w:rsidRPr="000B4EB3" w:rsidRDefault="00462885" w:rsidP="00972AA4">
      <w:pPr>
        <w:pStyle w:val="Heading1"/>
        <w:rPr>
          <w:rFonts w:cs="Times New Roman"/>
          <w:szCs w:val="24"/>
        </w:rPr>
      </w:pPr>
      <w:r>
        <w:rPr>
          <w:rFonts w:cs="Times New Roman"/>
          <w:szCs w:val="24"/>
        </w:rPr>
        <w:t>Gothic A</w:t>
      </w:r>
      <w:r w:rsidR="000635F8" w:rsidRPr="000B4EB3">
        <w:rPr>
          <w:rFonts w:cs="Times New Roman"/>
          <w:szCs w:val="24"/>
        </w:rPr>
        <w:t>rchitecture</w:t>
      </w:r>
      <w:r w:rsidR="00AE3E39" w:rsidRPr="000B4EB3">
        <w:rPr>
          <w:rFonts w:cs="Times New Roman"/>
          <w:szCs w:val="24"/>
        </w:rPr>
        <w:t xml:space="preserve"> and the </w:t>
      </w:r>
      <w:r w:rsidR="00AE3E39" w:rsidRPr="000B4EB3">
        <w:rPr>
          <w:rFonts w:cs="Times New Roman"/>
          <w:bCs/>
          <w:szCs w:val="24"/>
        </w:rPr>
        <w:t>Polish Baroque</w:t>
      </w:r>
    </w:p>
    <w:p w:rsidR="00042A77" w:rsidRPr="000B4EB3" w:rsidRDefault="000635F8" w:rsidP="00972AA4">
      <w:pPr>
        <w:rPr>
          <w:rFonts w:cs="Times New Roman"/>
          <w:szCs w:val="24"/>
        </w:rPr>
      </w:pPr>
      <w:r w:rsidRPr="000B4EB3">
        <w:rPr>
          <w:rFonts w:cs="Times New Roman"/>
          <w:szCs w:val="24"/>
        </w:rPr>
        <w:tab/>
      </w:r>
      <w:r w:rsidR="00843C2B" w:rsidRPr="000B4EB3">
        <w:rPr>
          <w:rFonts w:cs="Times New Roman"/>
          <w:szCs w:val="24"/>
        </w:rPr>
        <w:t xml:space="preserve">The </w:t>
      </w:r>
      <w:r w:rsidR="0001014A" w:rsidRPr="000B4EB3">
        <w:rPr>
          <w:rFonts w:cs="Times New Roman"/>
          <w:szCs w:val="24"/>
        </w:rPr>
        <w:t>Gothic</w:t>
      </w:r>
      <w:r w:rsidR="00843C2B" w:rsidRPr="000B4EB3">
        <w:rPr>
          <w:rFonts w:cs="Times New Roman"/>
          <w:szCs w:val="24"/>
        </w:rPr>
        <w:t xml:space="preserve"> architectural style lasted for a half</w:t>
      </w:r>
      <w:r w:rsidR="0001014A" w:rsidRPr="000B4EB3">
        <w:rPr>
          <w:rFonts w:cs="Times New Roman"/>
          <w:szCs w:val="24"/>
        </w:rPr>
        <w:t>-century</w:t>
      </w:r>
      <w:r w:rsidR="00843C2B" w:rsidRPr="000B4EB3">
        <w:rPr>
          <w:rFonts w:cs="Times New Roman"/>
          <w:szCs w:val="24"/>
        </w:rPr>
        <w:t xml:space="preserve"> in the 13</w:t>
      </w:r>
      <w:r w:rsidR="00843C2B" w:rsidRPr="000B4EB3">
        <w:rPr>
          <w:rFonts w:cs="Times New Roman"/>
          <w:szCs w:val="24"/>
          <w:vertAlign w:val="superscript"/>
        </w:rPr>
        <w:t>th</w:t>
      </w:r>
      <w:r w:rsidR="00843C2B" w:rsidRPr="000B4EB3">
        <w:rPr>
          <w:rFonts w:cs="Times New Roman"/>
          <w:szCs w:val="24"/>
        </w:rPr>
        <w:t xml:space="preserve"> century in Poland</w:t>
      </w:r>
      <w:r w:rsidR="00CB2E02" w:rsidRPr="000B4EB3">
        <w:rPr>
          <w:rFonts w:cs="Times New Roman"/>
          <w:szCs w:val="24"/>
        </w:rPr>
        <w:t xml:space="preserve"> and was started with the arrival of the Franciscan and the Dominican orders which </w:t>
      </w:r>
      <w:r w:rsidR="0001014A" w:rsidRPr="000B4EB3">
        <w:rPr>
          <w:rFonts w:cs="Times New Roman"/>
          <w:szCs w:val="24"/>
        </w:rPr>
        <w:t>required</w:t>
      </w:r>
      <w:r w:rsidR="00CB2E02" w:rsidRPr="000B4EB3">
        <w:rPr>
          <w:rFonts w:cs="Times New Roman"/>
          <w:szCs w:val="24"/>
        </w:rPr>
        <w:t xml:space="preserve"> for its </w:t>
      </w:r>
      <w:r w:rsidR="0001014A" w:rsidRPr="000B4EB3">
        <w:rPr>
          <w:rFonts w:cs="Times New Roman"/>
          <w:szCs w:val="24"/>
        </w:rPr>
        <w:t>endowment</w:t>
      </w:r>
      <w:r w:rsidR="000402D8" w:rsidRPr="000B4EB3">
        <w:rPr>
          <w:rFonts w:cs="Times New Roman"/>
          <w:szCs w:val="24"/>
        </w:rPr>
        <w:t>.</w:t>
      </w:r>
      <w:r w:rsidR="0001014A" w:rsidRPr="000B4EB3">
        <w:rPr>
          <w:rFonts w:cs="Times New Roman"/>
          <w:szCs w:val="24"/>
        </w:rPr>
        <w:t xml:space="preserve"> </w:t>
      </w:r>
      <w:r w:rsidR="00E65BCF" w:rsidRPr="000B4EB3">
        <w:rPr>
          <w:rFonts w:cs="Times New Roman"/>
          <w:szCs w:val="24"/>
        </w:rPr>
        <w:t>This style was also used in the building of castles and modernized royal units</w:t>
      </w:r>
      <w:r w:rsidR="002F40EB" w:rsidRPr="000B4EB3">
        <w:rPr>
          <w:rFonts w:cs="Times New Roman"/>
          <w:szCs w:val="24"/>
        </w:rPr>
        <w:t xml:space="preserve"> </w:t>
      </w:r>
      <w:r w:rsidR="00DD50E1" w:rsidRPr="000B4EB3">
        <w:rPr>
          <w:rFonts w:cs="Times New Roman"/>
          <w:szCs w:val="24"/>
        </w:rPr>
        <w:t xml:space="preserve">as well as used for the expansion of building and </w:t>
      </w:r>
      <w:r w:rsidR="005D50F9" w:rsidRPr="000B4EB3">
        <w:rPr>
          <w:rFonts w:cs="Times New Roman"/>
          <w:szCs w:val="24"/>
        </w:rPr>
        <w:t>already</w:t>
      </w:r>
      <w:r w:rsidR="00DD50E1" w:rsidRPr="000B4EB3">
        <w:rPr>
          <w:rFonts w:cs="Times New Roman"/>
          <w:szCs w:val="24"/>
        </w:rPr>
        <w:t xml:space="preserve"> functioning programs. This was the style responsible for the appearance of the castle-like tops of the </w:t>
      </w:r>
      <w:r w:rsidR="00EE0228" w:rsidRPr="000B4EB3">
        <w:rPr>
          <w:rFonts w:cs="Times New Roman"/>
          <w:szCs w:val="24"/>
        </w:rPr>
        <w:t xml:space="preserve">Corpus </w:t>
      </w:r>
      <w:r w:rsidR="005D50F9" w:rsidRPr="000B4EB3">
        <w:rPr>
          <w:rFonts w:cs="Times New Roman"/>
          <w:szCs w:val="24"/>
        </w:rPr>
        <w:t>Christi Basilica church in Poland as well as other buildings including the castles</w:t>
      </w:r>
      <w:r w:rsidR="00E400AD" w:rsidRPr="000B4EB3">
        <w:rPr>
          <w:rFonts w:cs="Times New Roman"/>
          <w:szCs w:val="24"/>
        </w:rPr>
        <w:t xml:space="preserve"> and town halls</w:t>
      </w:r>
      <w:r w:rsidR="000B4EB3">
        <w:rPr>
          <w:rFonts w:cs="Times New Roman"/>
          <w:noProof/>
          <w:szCs w:val="24"/>
        </w:rPr>
        <w:t xml:space="preserve"> (Croddy</w:t>
      </w:r>
      <w:r w:rsidR="00A84016" w:rsidRPr="000B4EB3">
        <w:rPr>
          <w:rFonts w:cs="Times New Roman"/>
          <w:noProof/>
          <w:szCs w:val="24"/>
        </w:rPr>
        <w:t xml:space="preserve"> 268)</w:t>
      </w:r>
      <w:r w:rsidR="005D50F9" w:rsidRPr="000B4EB3">
        <w:rPr>
          <w:rFonts w:cs="Times New Roman"/>
          <w:szCs w:val="24"/>
        </w:rPr>
        <w:t>.</w:t>
      </w:r>
    </w:p>
    <w:p w:rsidR="003949AF" w:rsidRPr="000B4EB3" w:rsidRDefault="000635F8" w:rsidP="00972AA4">
      <w:pPr>
        <w:rPr>
          <w:rFonts w:cs="Times New Roman"/>
          <w:szCs w:val="24"/>
        </w:rPr>
      </w:pPr>
      <w:r w:rsidRPr="000B4EB3">
        <w:rPr>
          <w:rFonts w:cs="Times New Roman"/>
          <w:szCs w:val="24"/>
        </w:rPr>
        <w:tab/>
        <w:t xml:space="preserve">The Polish Baroque architecture </w:t>
      </w:r>
      <w:r w:rsidR="00E677E9" w:rsidRPr="000B4EB3">
        <w:rPr>
          <w:rFonts w:cs="Times New Roman"/>
          <w:szCs w:val="24"/>
        </w:rPr>
        <w:t>started as early as the Gothic architectural but came to be popular between the 17</w:t>
      </w:r>
      <w:r w:rsidR="00E677E9" w:rsidRPr="000B4EB3">
        <w:rPr>
          <w:rFonts w:cs="Times New Roman"/>
          <w:szCs w:val="24"/>
          <w:vertAlign w:val="superscript"/>
        </w:rPr>
        <w:t>th</w:t>
      </w:r>
      <w:r w:rsidR="00E677E9" w:rsidRPr="000B4EB3">
        <w:rPr>
          <w:rFonts w:cs="Times New Roman"/>
          <w:szCs w:val="24"/>
        </w:rPr>
        <w:t xml:space="preserve"> and the 18</w:t>
      </w:r>
      <w:r w:rsidR="00E677E9" w:rsidRPr="000B4EB3">
        <w:rPr>
          <w:rFonts w:cs="Times New Roman"/>
          <w:szCs w:val="24"/>
          <w:vertAlign w:val="superscript"/>
        </w:rPr>
        <w:t>th</w:t>
      </w:r>
      <w:r w:rsidR="00E677E9" w:rsidRPr="000B4EB3">
        <w:rPr>
          <w:rFonts w:cs="Times New Roman"/>
          <w:szCs w:val="24"/>
        </w:rPr>
        <w:t xml:space="preserve"> centuries.</w:t>
      </w:r>
      <w:r w:rsidR="00370895" w:rsidRPr="000B4EB3">
        <w:rPr>
          <w:rFonts w:cs="Times New Roman"/>
          <w:szCs w:val="24"/>
        </w:rPr>
        <w:t xml:space="preserve"> The Polish Baroque architecture as used in other parts of Europe, it was used to enhance </w:t>
      </w:r>
      <w:r w:rsidR="00E03DB4" w:rsidRPr="000B4EB3">
        <w:rPr>
          <w:rFonts w:cs="Times New Roman"/>
          <w:szCs w:val="24"/>
        </w:rPr>
        <w:t>richness</w:t>
      </w:r>
      <w:r w:rsidR="00370895" w:rsidRPr="000B4EB3">
        <w:rPr>
          <w:rFonts w:cs="Times New Roman"/>
          <w:szCs w:val="24"/>
        </w:rPr>
        <w:t xml:space="preserve">, </w:t>
      </w:r>
      <w:r w:rsidR="00E03DB4" w:rsidRPr="000B4EB3">
        <w:rPr>
          <w:rFonts w:cs="Times New Roman"/>
          <w:szCs w:val="24"/>
        </w:rPr>
        <w:t>beauty</w:t>
      </w:r>
      <w:r w:rsidR="00370895" w:rsidRPr="000B4EB3">
        <w:rPr>
          <w:rFonts w:cs="Times New Roman"/>
          <w:szCs w:val="24"/>
        </w:rPr>
        <w:t xml:space="preserve"> as well as the </w:t>
      </w:r>
      <w:r w:rsidR="00E03DB4" w:rsidRPr="000B4EB3">
        <w:rPr>
          <w:rFonts w:cs="Times New Roman"/>
          <w:szCs w:val="24"/>
        </w:rPr>
        <w:t>triumphant</w:t>
      </w:r>
      <w:r w:rsidR="00370895" w:rsidRPr="000B4EB3">
        <w:rPr>
          <w:rFonts w:cs="Times New Roman"/>
          <w:szCs w:val="24"/>
        </w:rPr>
        <w:t xml:space="preserve"> of the </w:t>
      </w:r>
      <w:r w:rsidR="00370895" w:rsidRPr="000B4EB3">
        <w:rPr>
          <w:rFonts w:cs="Times New Roman"/>
          <w:szCs w:val="24"/>
        </w:rPr>
        <w:lastRenderedPageBreak/>
        <w:t xml:space="preserve">building </w:t>
      </w:r>
      <w:r w:rsidR="00DC3DB5" w:rsidRPr="000B4EB3">
        <w:rPr>
          <w:rFonts w:cs="Times New Roman"/>
          <w:szCs w:val="24"/>
        </w:rPr>
        <w:t>and mostly comprised of art and the art forms</w:t>
      </w:r>
      <w:r w:rsidR="000B4EB3">
        <w:rPr>
          <w:rFonts w:cs="Times New Roman"/>
          <w:noProof/>
          <w:szCs w:val="24"/>
        </w:rPr>
        <w:t xml:space="preserve"> (Makowska</w:t>
      </w:r>
      <w:r w:rsidR="0033471C" w:rsidRPr="000B4EB3">
        <w:rPr>
          <w:rFonts w:cs="Times New Roman"/>
          <w:noProof/>
          <w:szCs w:val="24"/>
        </w:rPr>
        <w:t xml:space="preserve"> 86)</w:t>
      </w:r>
      <w:r w:rsidR="00DC3DB5" w:rsidRPr="000B4EB3">
        <w:rPr>
          <w:rFonts w:cs="Times New Roman"/>
          <w:szCs w:val="24"/>
        </w:rPr>
        <w:t>.</w:t>
      </w:r>
      <w:r w:rsidR="003F4B84">
        <w:rPr>
          <w:rFonts w:cs="Times New Roman"/>
          <w:szCs w:val="24"/>
        </w:rPr>
        <w:t xml:space="preserve"> These</w:t>
      </w:r>
      <w:r w:rsidR="002C783C" w:rsidRPr="000B4EB3">
        <w:rPr>
          <w:rFonts w:cs="Times New Roman"/>
          <w:szCs w:val="24"/>
        </w:rPr>
        <w:t xml:space="preserve"> architectural designs can be </w:t>
      </w:r>
      <w:r w:rsidR="00AD6788" w:rsidRPr="000B4EB3">
        <w:rPr>
          <w:rFonts w:cs="Times New Roman"/>
          <w:szCs w:val="24"/>
        </w:rPr>
        <w:t>after the influence of the Sarmatism which was basically the culture of polishing the nobility – creating appea</w:t>
      </w:r>
      <w:r w:rsidR="000D5F9E" w:rsidRPr="000B4EB3">
        <w:rPr>
          <w:rFonts w:cs="Times New Roman"/>
          <w:szCs w:val="24"/>
        </w:rPr>
        <w:t>ra</w:t>
      </w:r>
      <w:r w:rsidR="00AD6788" w:rsidRPr="000B4EB3">
        <w:rPr>
          <w:rFonts w:cs="Times New Roman"/>
          <w:szCs w:val="24"/>
        </w:rPr>
        <w:t>nce diff</w:t>
      </w:r>
      <w:r w:rsidR="000D5F9E" w:rsidRPr="000B4EB3">
        <w:rPr>
          <w:rFonts w:cs="Times New Roman"/>
          <w:szCs w:val="24"/>
        </w:rPr>
        <w:t>e</w:t>
      </w:r>
      <w:r w:rsidR="00AD6788" w:rsidRPr="000B4EB3">
        <w:rPr>
          <w:rFonts w:cs="Times New Roman"/>
          <w:szCs w:val="24"/>
        </w:rPr>
        <w:t>rences on the noble and expensive items.</w:t>
      </w:r>
      <w:r w:rsidR="00CD05DF" w:rsidRPr="000B4EB3">
        <w:rPr>
          <w:rFonts w:cs="Times New Roman"/>
          <w:szCs w:val="24"/>
        </w:rPr>
        <w:t xml:space="preserve"> Due to the influence of the nobble items, it became a part of the Roman Catholic Church </w:t>
      </w:r>
      <w:r w:rsidR="00002647" w:rsidRPr="000B4EB3">
        <w:rPr>
          <w:rFonts w:cs="Times New Roman"/>
          <w:szCs w:val="24"/>
        </w:rPr>
        <w:t xml:space="preserve">as the part of the major art controller in the decorations of the church. Secondly, it was used in the </w:t>
      </w:r>
      <w:r w:rsidR="008A3173" w:rsidRPr="000B4EB3">
        <w:rPr>
          <w:rFonts w:cs="Times New Roman"/>
          <w:szCs w:val="24"/>
        </w:rPr>
        <w:t>royal house where patronage was most visible.</w:t>
      </w:r>
    </w:p>
    <w:p w:rsidR="00C36FD3" w:rsidRPr="000B4EB3" w:rsidRDefault="000635F8" w:rsidP="00972AA4">
      <w:pPr>
        <w:pStyle w:val="Heading1"/>
        <w:rPr>
          <w:rFonts w:cs="Times New Roman"/>
          <w:szCs w:val="24"/>
        </w:rPr>
      </w:pPr>
      <w:r w:rsidRPr="000B4EB3">
        <w:rPr>
          <w:rFonts w:cs="Times New Roman"/>
          <w:szCs w:val="24"/>
        </w:rPr>
        <w:t>The Interior</w:t>
      </w:r>
    </w:p>
    <w:p w:rsidR="00C36FD3" w:rsidRPr="000B4EB3" w:rsidRDefault="000635F8" w:rsidP="00972AA4">
      <w:pPr>
        <w:ind w:firstLine="720"/>
        <w:rPr>
          <w:rFonts w:cs="Times New Roman"/>
          <w:szCs w:val="24"/>
        </w:rPr>
      </w:pPr>
      <w:r w:rsidRPr="000B4EB3">
        <w:rPr>
          <w:rFonts w:cs="Times New Roman"/>
          <w:szCs w:val="24"/>
        </w:rPr>
        <w:t xml:space="preserve">The interior part of the church was amazingly made as it was </w:t>
      </w:r>
      <w:r w:rsidR="0020143E" w:rsidRPr="000B4EB3">
        <w:rPr>
          <w:rFonts w:cs="Times New Roman"/>
          <w:szCs w:val="24"/>
        </w:rPr>
        <w:t xml:space="preserve">completely Baroque and has a lot of elements. For instance, there was the </w:t>
      </w:r>
      <w:r w:rsidR="00AA4F05" w:rsidRPr="000B4EB3">
        <w:rPr>
          <w:rFonts w:cs="Times New Roman"/>
          <w:szCs w:val="24"/>
        </w:rPr>
        <w:t xml:space="preserve">boat-shaped golden </w:t>
      </w:r>
      <w:r w:rsidR="00E6142F" w:rsidRPr="000B4EB3">
        <w:rPr>
          <w:rFonts w:cs="Times New Roman"/>
          <w:szCs w:val="24"/>
        </w:rPr>
        <w:t>pulpit</w:t>
      </w:r>
      <w:r w:rsidR="00AA4F05" w:rsidRPr="000B4EB3">
        <w:rPr>
          <w:rFonts w:cs="Times New Roman"/>
          <w:szCs w:val="24"/>
        </w:rPr>
        <w:t xml:space="preserve"> and it corresponded ver</w:t>
      </w:r>
      <w:r w:rsidR="00E6142F" w:rsidRPr="000B4EB3">
        <w:rPr>
          <w:rFonts w:cs="Times New Roman"/>
          <w:szCs w:val="24"/>
        </w:rPr>
        <w:t>y</w:t>
      </w:r>
      <w:r w:rsidR="00AA4F05" w:rsidRPr="000B4EB3">
        <w:rPr>
          <w:rFonts w:cs="Times New Roman"/>
          <w:szCs w:val="24"/>
        </w:rPr>
        <w:t xml:space="preserve"> well and </w:t>
      </w:r>
      <w:r w:rsidR="00E6142F" w:rsidRPr="000B4EB3">
        <w:rPr>
          <w:rFonts w:cs="Times New Roman"/>
          <w:szCs w:val="24"/>
        </w:rPr>
        <w:t xml:space="preserve">was </w:t>
      </w:r>
      <w:r w:rsidR="00AA4F05" w:rsidRPr="000B4EB3">
        <w:rPr>
          <w:rFonts w:cs="Times New Roman"/>
          <w:szCs w:val="24"/>
        </w:rPr>
        <w:t xml:space="preserve">matching with the </w:t>
      </w:r>
      <w:r w:rsidR="00E6142F" w:rsidRPr="000B4EB3">
        <w:rPr>
          <w:rFonts w:cs="Times New Roman"/>
          <w:szCs w:val="24"/>
        </w:rPr>
        <w:t xml:space="preserve">decorations which were mostly black and gold </w:t>
      </w:r>
      <w:r w:rsidR="00D81A4E" w:rsidRPr="000B4EB3">
        <w:rPr>
          <w:rFonts w:cs="Times New Roman"/>
          <w:szCs w:val="24"/>
        </w:rPr>
        <w:t>colored</w:t>
      </w:r>
      <w:r w:rsidR="00AF3937" w:rsidRPr="000B4EB3">
        <w:rPr>
          <w:rFonts w:cs="Times New Roman"/>
          <w:szCs w:val="24"/>
        </w:rPr>
        <w:t xml:space="preserve"> as it was also in the beautiful Baroque High altar. </w:t>
      </w:r>
      <w:r w:rsidR="001B20A9" w:rsidRPr="000B4EB3">
        <w:rPr>
          <w:rFonts w:cs="Times New Roman"/>
          <w:szCs w:val="24"/>
        </w:rPr>
        <w:t xml:space="preserve">The inside of the building was filled with beautiful, large and expensive </w:t>
      </w:r>
      <w:r w:rsidR="009E73E1" w:rsidRPr="000B4EB3">
        <w:rPr>
          <w:rFonts w:cs="Times New Roman"/>
          <w:szCs w:val="24"/>
        </w:rPr>
        <w:t>equipment</w:t>
      </w:r>
      <w:r w:rsidR="000B4EB3">
        <w:rPr>
          <w:rFonts w:cs="Times New Roman"/>
          <w:noProof/>
          <w:szCs w:val="24"/>
        </w:rPr>
        <w:t xml:space="preserve"> (Zhuk</w:t>
      </w:r>
      <w:r w:rsidR="004E6F4E" w:rsidRPr="000B4EB3">
        <w:rPr>
          <w:rFonts w:cs="Times New Roman"/>
          <w:noProof/>
          <w:szCs w:val="24"/>
        </w:rPr>
        <w:t>115)</w:t>
      </w:r>
      <w:r w:rsidR="001B20A9" w:rsidRPr="000B4EB3">
        <w:rPr>
          <w:rFonts w:cs="Times New Roman"/>
          <w:szCs w:val="24"/>
        </w:rPr>
        <w:t xml:space="preserve">. For instance, the church had the most expensive as well as the largest </w:t>
      </w:r>
      <w:r w:rsidR="00B51816" w:rsidRPr="000B4EB3">
        <w:rPr>
          <w:rFonts w:cs="Times New Roman"/>
          <w:szCs w:val="24"/>
        </w:rPr>
        <w:t xml:space="preserve">organs in the whole of </w:t>
      </w:r>
      <w:r w:rsidR="009E73E1" w:rsidRPr="000B4EB3">
        <w:rPr>
          <w:rFonts w:cs="Times New Roman"/>
          <w:szCs w:val="24"/>
        </w:rPr>
        <w:t>Krakow</w:t>
      </w:r>
      <w:r w:rsidR="00B51816" w:rsidRPr="000B4EB3">
        <w:rPr>
          <w:rFonts w:cs="Times New Roman"/>
          <w:szCs w:val="24"/>
        </w:rPr>
        <w:t>. In fact, those organs were the main i</w:t>
      </w:r>
      <w:r w:rsidR="00417C27" w:rsidRPr="000B4EB3">
        <w:rPr>
          <w:rFonts w:cs="Times New Roman"/>
          <w:szCs w:val="24"/>
        </w:rPr>
        <w:t>nstruments in the church. Also, it had 83 pitches which had two parts.</w:t>
      </w:r>
      <w:r w:rsidR="004854F5" w:rsidRPr="000B4EB3">
        <w:rPr>
          <w:rFonts w:cs="Times New Roman"/>
          <w:szCs w:val="24"/>
        </w:rPr>
        <w:t xml:space="preserve"> The organs and other instruments were strategically placed and thus could give each listener very unique music experiences.</w:t>
      </w:r>
    </w:p>
    <w:p w:rsidR="00AF075D" w:rsidRPr="000B4EB3" w:rsidRDefault="000635F8" w:rsidP="00972AA4">
      <w:pPr>
        <w:pStyle w:val="Heading1"/>
        <w:rPr>
          <w:rFonts w:cs="Times New Roman"/>
          <w:szCs w:val="24"/>
        </w:rPr>
      </w:pPr>
      <w:r w:rsidRPr="000B4EB3">
        <w:rPr>
          <w:rFonts w:cs="Times New Roman"/>
          <w:szCs w:val="24"/>
        </w:rPr>
        <w:tab/>
        <w:t xml:space="preserve">The </w:t>
      </w:r>
      <w:r w:rsidR="001A2443" w:rsidRPr="000B4EB3">
        <w:rPr>
          <w:rFonts w:cs="Times New Roman"/>
          <w:szCs w:val="24"/>
        </w:rPr>
        <w:t>I</w:t>
      </w:r>
      <w:r w:rsidRPr="000B4EB3">
        <w:rPr>
          <w:rFonts w:cs="Times New Roman"/>
          <w:szCs w:val="24"/>
        </w:rPr>
        <w:t>ntended Users</w:t>
      </w:r>
    </w:p>
    <w:p w:rsidR="00B458F1" w:rsidRPr="000B4EB3" w:rsidRDefault="000635F8" w:rsidP="00972AA4">
      <w:pPr>
        <w:rPr>
          <w:rFonts w:cs="Times New Roman"/>
          <w:szCs w:val="24"/>
        </w:rPr>
      </w:pPr>
      <w:r w:rsidRPr="000B4EB3">
        <w:rPr>
          <w:rFonts w:cs="Times New Roman"/>
          <w:szCs w:val="24"/>
        </w:rPr>
        <w:tab/>
        <w:t xml:space="preserve">At the time of its construction, </w:t>
      </w:r>
      <w:r w:rsidR="00A72926" w:rsidRPr="000B4EB3">
        <w:rPr>
          <w:rFonts w:cs="Times New Roman"/>
          <w:szCs w:val="24"/>
        </w:rPr>
        <w:t xml:space="preserve">there were very few Christian churches remaining at </w:t>
      </w:r>
      <w:r w:rsidR="00360671" w:rsidRPr="000B4EB3">
        <w:rPr>
          <w:rFonts w:cs="Times New Roman"/>
          <w:szCs w:val="24"/>
        </w:rPr>
        <w:t xml:space="preserve">Kazimierz in the </w:t>
      </w:r>
      <w:r w:rsidR="00E03DB4" w:rsidRPr="000B4EB3">
        <w:rPr>
          <w:rFonts w:cs="Times New Roman"/>
          <w:szCs w:val="24"/>
        </w:rPr>
        <w:t>Krakow</w:t>
      </w:r>
      <w:r w:rsidR="00360671" w:rsidRPr="000B4EB3">
        <w:rPr>
          <w:rFonts w:cs="Times New Roman"/>
          <w:szCs w:val="24"/>
        </w:rPr>
        <w:t xml:space="preserve"> district in Poland. However, the area had been dominated by the </w:t>
      </w:r>
      <w:r w:rsidR="00E03DB4" w:rsidRPr="000B4EB3">
        <w:rPr>
          <w:rFonts w:cs="Times New Roman"/>
          <w:szCs w:val="24"/>
        </w:rPr>
        <w:t>Jewish</w:t>
      </w:r>
      <w:r w:rsidR="00360671" w:rsidRPr="000B4EB3">
        <w:rPr>
          <w:rFonts w:cs="Times New Roman"/>
          <w:szCs w:val="24"/>
        </w:rPr>
        <w:t xml:space="preserve"> people for many centuries. </w:t>
      </w:r>
      <w:r w:rsidR="00605E52" w:rsidRPr="000B4EB3">
        <w:rPr>
          <w:rFonts w:cs="Times New Roman"/>
          <w:szCs w:val="24"/>
        </w:rPr>
        <w:t>I</w:t>
      </w:r>
      <w:r w:rsidR="00360671" w:rsidRPr="000B4EB3">
        <w:rPr>
          <w:rFonts w:cs="Times New Roman"/>
          <w:szCs w:val="24"/>
        </w:rPr>
        <w:t>n</w:t>
      </w:r>
      <w:r w:rsidR="00605E52" w:rsidRPr="000B4EB3">
        <w:rPr>
          <w:rFonts w:cs="Times New Roman"/>
          <w:szCs w:val="24"/>
        </w:rPr>
        <w:t xml:space="preserve"> </w:t>
      </w:r>
      <w:r w:rsidR="00360671" w:rsidRPr="000B4EB3">
        <w:rPr>
          <w:rFonts w:cs="Times New Roman"/>
          <w:szCs w:val="24"/>
        </w:rPr>
        <w:t>fact</w:t>
      </w:r>
      <w:r w:rsidR="00605E52" w:rsidRPr="000B4EB3">
        <w:rPr>
          <w:rFonts w:cs="Times New Roman"/>
          <w:szCs w:val="24"/>
        </w:rPr>
        <w:t xml:space="preserve">, the construction of the </w:t>
      </w:r>
      <w:r w:rsidR="00DF08BD" w:rsidRPr="000B4EB3">
        <w:rPr>
          <w:rFonts w:cs="Times New Roman"/>
          <w:szCs w:val="24"/>
        </w:rPr>
        <w:t xml:space="preserve">church had raised hopes for the </w:t>
      </w:r>
      <w:r w:rsidR="00E03DB4" w:rsidRPr="000B4EB3">
        <w:rPr>
          <w:rFonts w:cs="Times New Roman"/>
          <w:szCs w:val="24"/>
        </w:rPr>
        <w:t>Christians</w:t>
      </w:r>
      <w:r w:rsidR="00DF08BD" w:rsidRPr="000B4EB3">
        <w:rPr>
          <w:rFonts w:cs="Times New Roman"/>
          <w:szCs w:val="24"/>
        </w:rPr>
        <w:t xml:space="preserve"> at Poland. It served Christians for many decades after and also served as a reference in the buildi</w:t>
      </w:r>
      <w:r w:rsidR="00E03DB4" w:rsidRPr="000B4EB3">
        <w:rPr>
          <w:rFonts w:cs="Times New Roman"/>
          <w:szCs w:val="24"/>
        </w:rPr>
        <w:t>ng of other churches which increased the number of churches. The physical c</w:t>
      </w:r>
      <w:r w:rsidR="001442C1" w:rsidRPr="000B4EB3">
        <w:rPr>
          <w:rFonts w:cs="Times New Roman"/>
          <w:szCs w:val="24"/>
        </w:rPr>
        <w:t>ontext of the church could be used to show the great</w:t>
      </w:r>
      <w:r w:rsidR="00884D37" w:rsidRPr="000B4EB3">
        <w:rPr>
          <w:rFonts w:cs="Times New Roman"/>
          <w:szCs w:val="24"/>
        </w:rPr>
        <w:t xml:space="preserve"> services it offered the people as well as the no</w:t>
      </w:r>
      <w:r w:rsidR="00743BC7" w:rsidRPr="000B4EB3">
        <w:rPr>
          <w:rFonts w:cs="Times New Roman"/>
          <w:szCs w:val="24"/>
        </w:rPr>
        <w:t xml:space="preserve">bles </w:t>
      </w:r>
      <w:r w:rsidR="00743BC7" w:rsidRPr="000B4EB3">
        <w:rPr>
          <w:rFonts w:cs="Times New Roman"/>
          <w:szCs w:val="24"/>
        </w:rPr>
        <w:lastRenderedPageBreak/>
        <w:t xml:space="preserve">at the same time creating </w:t>
      </w:r>
      <w:r w:rsidR="00884D37" w:rsidRPr="000B4EB3">
        <w:rPr>
          <w:rFonts w:cs="Times New Roman"/>
          <w:szCs w:val="24"/>
        </w:rPr>
        <w:t xml:space="preserve">a good basis of the </w:t>
      </w:r>
      <w:r w:rsidR="00743BC7" w:rsidRPr="000B4EB3">
        <w:rPr>
          <w:rFonts w:cs="Times New Roman"/>
          <w:szCs w:val="24"/>
        </w:rPr>
        <w:t>design</w:t>
      </w:r>
      <w:r w:rsidR="00884D37" w:rsidRPr="000B4EB3">
        <w:rPr>
          <w:rFonts w:cs="Times New Roman"/>
          <w:szCs w:val="24"/>
        </w:rPr>
        <w:t xml:space="preserve"> and architecture development</w:t>
      </w:r>
      <w:r w:rsidR="00F30A19" w:rsidRPr="000B4EB3">
        <w:rPr>
          <w:rFonts w:cs="Times New Roman"/>
          <w:szCs w:val="24"/>
        </w:rPr>
        <w:t xml:space="preserve"> </w:t>
      </w:r>
      <w:r w:rsidR="000B4EB3">
        <w:rPr>
          <w:rFonts w:cs="Times New Roman"/>
          <w:noProof/>
          <w:szCs w:val="24"/>
        </w:rPr>
        <w:t>(Wiki</w:t>
      </w:r>
      <w:r w:rsidR="00F30A19" w:rsidRPr="000B4EB3">
        <w:rPr>
          <w:rFonts w:cs="Times New Roman"/>
          <w:noProof/>
          <w:szCs w:val="24"/>
        </w:rPr>
        <w:t xml:space="preserve"> 2)</w:t>
      </w:r>
      <w:r w:rsidR="00F30A19" w:rsidRPr="000B4EB3">
        <w:rPr>
          <w:rFonts w:cs="Times New Roman"/>
          <w:szCs w:val="24"/>
        </w:rPr>
        <w:t>.</w:t>
      </w:r>
      <w:r w:rsidR="00B458F1" w:rsidRPr="000B4EB3">
        <w:rPr>
          <w:rFonts w:cs="Times New Roman"/>
          <w:szCs w:val="24"/>
        </w:rPr>
        <w:t xml:space="preserve"> The church was used in many different Christian religious ways. Most commonly, it was used for daily services and normal worship. Secondly, there were those who used it as a platform for </w:t>
      </w:r>
      <w:r w:rsidR="009C3CCD" w:rsidRPr="000B4EB3">
        <w:rPr>
          <w:rFonts w:cs="Times New Roman"/>
          <w:szCs w:val="24"/>
        </w:rPr>
        <w:t>religious activities such as weddings as well as enacting of leaders and the nobles.</w:t>
      </w:r>
    </w:p>
    <w:p w:rsidR="00FC2AA1" w:rsidRPr="000B4EB3" w:rsidRDefault="000635F8" w:rsidP="00972AA4">
      <w:pPr>
        <w:pStyle w:val="Heading1"/>
        <w:rPr>
          <w:rFonts w:cs="Times New Roman"/>
          <w:szCs w:val="24"/>
        </w:rPr>
      </w:pPr>
      <w:r w:rsidRPr="000B4EB3">
        <w:rPr>
          <w:rFonts w:cs="Times New Roman"/>
          <w:szCs w:val="24"/>
        </w:rPr>
        <w:t>Conclusion</w:t>
      </w:r>
    </w:p>
    <w:p w:rsidR="00E9107F" w:rsidRPr="000B4EB3" w:rsidRDefault="000635F8" w:rsidP="00972AA4">
      <w:pPr>
        <w:rPr>
          <w:rFonts w:cs="Times New Roman"/>
          <w:szCs w:val="24"/>
        </w:rPr>
      </w:pPr>
      <w:r w:rsidRPr="000B4EB3">
        <w:rPr>
          <w:rFonts w:cs="Times New Roman"/>
          <w:szCs w:val="24"/>
        </w:rPr>
        <w:tab/>
      </w:r>
      <w:r w:rsidR="000B4EB3">
        <w:rPr>
          <w:rFonts w:cs="Times New Roman"/>
          <w:szCs w:val="24"/>
        </w:rPr>
        <w:t>T</w:t>
      </w:r>
      <w:r w:rsidRPr="000B4EB3">
        <w:rPr>
          <w:rFonts w:cs="Times New Roman"/>
          <w:szCs w:val="24"/>
        </w:rPr>
        <w:t xml:space="preserve">he development of </w:t>
      </w:r>
      <w:r w:rsidR="00B85472" w:rsidRPr="000B4EB3">
        <w:rPr>
          <w:rFonts w:cs="Times New Roman"/>
          <w:szCs w:val="24"/>
        </w:rPr>
        <w:t>design</w:t>
      </w:r>
      <w:r w:rsidR="002A40C4" w:rsidRPr="000B4EB3">
        <w:rPr>
          <w:rFonts w:cs="Times New Roman"/>
          <w:szCs w:val="24"/>
        </w:rPr>
        <w:t xml:space="preserve"> and </w:t>
      </w:r>
      <w:r w:rsidR="00B85472" w:rsidRPr="000B4EB3">
        <w:rPr>
          <w:rFonts w:cs="Times New Roman"/>
          <w:szCs w:val="24"/>
        </w:rPr>
        <w:t>Architecture</w:t>
      </w:r>
      <w:r w:rsidR="002A40C4" w:rsidRPr="000B4EB3">
        <w:rPr>
          <w:rFonts w:cs="Times New Roman"/>
          <w:szCs w:val="24"/>
        </w:rPr>
        <w:t xml:space="preserve"> can be traced from as far as the evolution stages of the man during the arts of rock painting. In </w:t>
      </w:r>
      <w:r w:rsidR="00B85472" w:rsidRPr="000B4EB3">
        <w:rPr>
          <w:rFonts w:cs="Times New Roman"/>
          <w:szCs w:val="24"/>
        </w:rPr>
        <w:t>fact, the rock and bod</w:t>
      </w:r>
      <w:r w:rsidR="002A40C4" w:rsidRPr="000B4EB3">
        <w:rPr>
          <w:rFonts w:cs="Times New Roman"/>
          <w:szCs w:val="24"/>
        </w:rPr>
        <w:t xml:space="preserve">y painting as discovered in the </w:t>
      </w:r>
      <w:r w:rsidR="00B85472" w:rsidRPr="000B4EB3">
        <w:rPr>
          <w:rFonts w:cs="Times New Roman"/>
          <w:szCs w:val="24"/>
        </w:rPr>
        <w:t xml:space="preserve">prehistoric periods can be described as the basis of the development of </w:t>
      </w:r>
      <w:r w:rsidR="009D38CA" w:rsidRPr="000B4EB3">
        <w:rPr>
          <w:rFonts w:cs="Times New Roman"/>
          <w:szCs w:val="24"/>
        </w:rPr>
        <w:t>the design</w:t>
      </w:r>
      <w:r w:rsidR="00B85472" w:rsidRPr="000B4EB3">
        <w:rPr>
          <w:rFonts w:cs="Times New Roman"/>
          <w:szCs w:val="24"/>
        </w:rPr>
        <w:t xml:space="preserve">. </w:t>
      </w:r>
      <w:r w:rsidR="009D38CA" w:rsidRPr="000B4EB3">
        <w:rPr>
          <w:rFonts w:cs="Times New Roman"/>
          <w:szCs w:val="24"/>
        </w:rPr>
        <w:t>Moreover</w:t>
      </w:r>
      <w:r w:rsidR="00B85472" w:rsidRPr="000B4EB3">
        <w:rPr>
          <w:rFonts w:cs="Times New Roman"/>
          <w:szCs w:val="24"/>
        </w:rPr>
        <w:t xml:space="preserve">, as the essay has discussed, during the </w:t>
      </w:r>
      <w:bookmarkStart w:id="0" w:name="_GoBack"/>
      <w:bookmarkEnd w:id="0"/>
      <w:r w:rsidR="002536F4" w:rsidRPr="000B4EB3">
        <w:rPr>
          <w:rFonts w:cs="Times New Roman"/>
          <w:szCs w:val="24"/>
        </w:rPr>
        <w:t>Middle Ages</w:t>
      </w:r>
      <w:r w:rsidR="00B85472" w:rsidRPr="000B4EB3">
        <w:rPr>
          <w:rFonts w:cs="Times New Roman"/>
          <w:szCs w:val="24"/>
        </w:rPr>
        <w:t xml:space="preserve">, </w:t>
      </w:r>
      <w:r w:rsidR="009D38CA" w:rsidRPr="000B4EB3">
        <w:rPr>
          <w:rFonts w:cs="Times New Roman"/>
          <w:szCs w:val="24"/>
        </w:rPr>
        <w:t xml:space="preserve">there were many changes that occurred in terms of changes of </w:t>
      </w:r>
      <w:r w:rsidR="00AB4D1B" w:rsidRPr="000B4EB3">
        <w:rPr>
          <w:rFonts w:cs="Times New Roman"/>
          <w:szCs w:val="24"/>
        </w:rPr>
        <w:t>design</w:t>
      </w:r>
      <w:r w:rsidR="009D38CA" w:rsidRPr="000B4EB3">
        <w:rPr>
          <w:rFonts w:cs="Times New Roman"/>
          <w:szCs w:val="24"/>
        </w:rPr>
        <w:t xml:space="preserve"> and architecture that </w:t>
      </w:r>
      <w:r w:rsidR="00AB4D1B" w:rsidRPr="000B4EB3">
        <w:rPr>
          <w:rFonts w:cs="Times New Roman"/>
          <w:szCs w:val="24"/>
        </w:rPr>
        <w:t>accelerated</w:t>
      </w:r>
      <w:r w:rsidR="009D38CA" w:rsidRPr="000B4EB3">
        <w:rPr>
          <w:rFonts w:cs="Times New Roman"/>
          <w:szCs w:val="24"/>
        </w:rPr>
        <w:t xml:space="preserve"> greatly the expansion of </w:t>
      </w:r>
      <w:r w:rsidR="00AB4D1B" w:rsidRPr="000B4EB3">
        <w:rPr>
          <w:rFonts w:cs="Times New Roman"/>
          <w:szCs w:val="24"/>
        </w:rPr>
        <w:t xml:space="preserve">design. One of such was the development of the </w:t>
      </w:r>
      <w:r w:rsidR="0018002D" w:rsidRPr="000B4EB3">
        <w:rPr>
          <w:rFonts w:cs="Times New Roman"/>
          <w:szCs w:val="24"/>
        </w:rPr>
        <w:t xml:space="preserve">Corpus Christi Basilica of Krakow </w:t>
      </w:r>
      <w:r w:rsidR="00513089" w:rsidRPr="000B4EB3">
        <w:rPr>
          <w:rFonts w:cs="Times New Roman"/>
          <w:szCs w:val="24"/>
        </w:rPr>
        <w:t>of Poland</w:t>
      </w:r>
      <w:r w:rsidR="0018002D" w:rsidRPr="000B4EB3">
        <w:rPr>
          <w:rFonts w:cs="Times New Roman"/>
          <w:szCs w:val="24"/>
        </w:rPr>
        <w:t xml:space="preserve">. The </w:t>
      </w:r>
      <w:r w:rsidR="00513089" w:rsidRPr="000B4EB3">
        <w:rPr>
          <w:rFonts w:cs="Times New Roman"/>
          <w:szCs w:val="24"/>
        </w:rPr>
        <w:t>design</w:t>
      </w:r>
      <w:r w:rsidR="0018002D" w:rsidRPr="000B4EB3">
        <w:rPr>
          <w:rFonts w:cs="Times New Roman"/>
          <w:szCs w:val="24"/>
        </w:rPr>
        <w:t xml:space="preserve">, architecture, and decoration that made a building </w:t>
      </w:r>
      <w:r w:rsidR="00513089" w:rsidRPr="000B4EB3">
        <w:rPr>
          <w:rFonts w:cs="Times New Roman"/>
          <w:szCs w:val="24"/>
        </w:rPr>
        <w:t>that could stand for more than one century clearly show the developed designing system at that time.</w:t>
      </w:r>
    </w:p>
    <w:p w:rsidR="001A2443" w:rsidRPr="000B4EB3" w:rsidRDefault="001A2443" w:rsidP="00972AA4">
      <w:pPr>
        <w:rPr>
          <w:rFonts w:cs="Times New Roman"/>
          <w:szCs w:val="24"/>
        </w:rPr>
      </w:pPr>
    </w:p>
    <w:p w:rsidR="00F30A19" w:rsidRPr="000B4EB3" w:rsidRDefault="000635F8" w:rsidP="00972AA4">
      <w:pPr>
        <w:rPr>
          <w:rFonts w:cs="Times New Roman"/>
          <w:szCs w:val="24"/>
        </w:rPr>
      </w:pPr>
      <w:r w:rsidRPr="000B4EB3">
        <w:rPr>
          <w:rFonts w:cs="Times New Roman"/>
          <w:szCs w:val="24"/>
        </w:rPr>
        <w:tab/>
      </w:r>
    </w:p>
    <w:p w:rsidR="00F30A19" w:rsidRPr="000B4EB3" w:rsidRDefault="000635F8" w:rsidP="00972AA4">
      <w:pPr>
        <w:rPr>
          <w:rFonts w:cs="Times New Roman"/>
          <w:szCs w:val="24"/>
        </w:rPr>
      </w:pPr>
      <w:r w:rsidRPr="000B4EB3">
        <w:rPr>
          <w:rFonts w:cs="Times New Roman"/>
          <w:szCs w:val="24"/>
        </w:rPr>
        <w:br w:type="page"/>
      </w:r>
    </w:p>
    <w:sdt>
      <w:sdtPr>
        <w:rPr>
          <w:rFonts w:eastAsia="Calibri" w:cs="Times New Roman"/>
          <w:b w:val="0"/>
          <w:color w:val="000000"/>
          <w:szCs w:val="24"/>
        </w:rPr>
        <w:id w:val="22296832"/>
        <w:docPartObj>
          <w:docPartGallery w:val="Bibliographies"/>
          <w:docPartUnique/>
        </w:docPartObj>
      </w:sdtPr>
      <w:sdtEndPr>
        <w:rPr>
          <w:bCs/>
        </w:rPr>
      </w:sdtEndPr>
      <w:sdtContent>
        <w:p w:rsidR="00F30A19" w:rsidRPr="000B4EB3" w:rsidRDefault="000635F8" w:rsidP="00972AA4">
          <w:pPr>
            <w:pStyle w:val="Heading1"/>
            <w:rPr>
              <w:rFonts w:cs="Times New Roman"/>
              <w:szCs w:val="24"/>
            </w:rPr>
          </w:pPr>
          <w:r w:rsidRPr="000B4EB3">
            <w:rPr>
              <w:rFonts w:cs="Times New Roman"/>
              <w:szCs w:val="24"/>
            </w:rPr>
            <w:t>Works Cited</w:t>
          </w:r>
        </w:p>
        <w:p w:rsidR="00F30A19" w:rsidRPr="000B4EB3" w:rsidRDefault="000635F8" w:rsidP="00972AA4">
          <w:pPr>
            <w:pStyle w:val="Bibliography"/>
            <w:ind w:left="720" w:hanging="720"/>
            <w:rPr>
              <w:rFonts w:cs="Times New Roman"/>
              <w:noProof/>
              <w:szCs w:val="24"/>
            </w:rPr>
          </w:pPr>
          <w:r w:rsidRPr="000B4EB3">
            <w:rPr>
              <w:rFonts w:cs="Times New Roman"/>
              <w:szCs w:val="24"/>
            </w:rPr>
            <w:fldChar w:fldCharType="begin"/>
          </w:r>
          <w:r w:rsidRPr="000B4EB3">
            <w:rPr>
              <w:rFonts w:cs="Times New Roman"/>
              <w:szCs w:val="24"/>
            </w:rPr>
            <w:instrText xml:space="preserve"> BIBLIOGRAPHY </w:instrText>
          </w:r>
          <w:r w:rsidRPr="000B4EB3">
            <w:rPr>
              <w:rFonts w:cs="Times New Roman"/>
              <w:szCs w:val="24"/>
            </w:rPr>
            <w:fldChar w:fldCharType="separate"/>
          </w:r>
          <w:r w:rsidRPr="000B4EB3">
            <w:rPr>
              <w:rFonts w:cs="Times New Roman"/>
              <w:noProof/>
              <w:szCs w:val="24"/>
            </w:rPr>
            <w:t xml:space="preserve">Anonymous. "Antiquity; Researchers from the University of Pennsylvania Publish Findings in Antiquity." </w:t>
          </w:r>
          <w:r w:rsidRPr="000B4EB3">
            <w:rPr>
              <w:rFonts w:cs="Times New Roman"/>
              <w:i/>
              <w:iCs/>
              <w:noProof/>
              <w:szCs w:val="24"/>
            </w:rPr>
            <w:t>Scie</w:t>
          </w:r>
          <w:r w:rsidRPr="000B4EB3">
            <w:rPr>
              <w:rFonts w:cs="Times New Roman"/>
              <w:i/>
              <w:iCs/>
              <w:noProof/>
              <w:szCs w:val="24"/>
            </w:rPr>
            <w:t>nce Letter; Atlanta</w:t>
          </w:r>
          <w:r w:rsidRPr="000B4EB3">
            <w:rPr>
              <w:rFonts w:cs="Times New Roman"/>
              <w:noProof/>
              <w:szCs w:val="24"/>
            </w:rPr>
            <w:t xml:space="preserve"> (2011): 741.</w:t>
          </w:r>
        </w:p>
        <w:p w:rsidR="00F30A19" w:rsidRPr="000B4EB3" w:rsidRDefault="000635F8" w:rsidP="00972AA4">
          <w:pPr>
            <w:pStyle w:val="Bibliography"/>
            <w:ind w:left="720" w:hanging="720"/>
            <w:rPr>
              <w:rFonts w:cs="Times New Roman"/>
              <w:noProof/>
              <w:szCs w:val="24"/>
            </w:rPr>
          </w:pPr>
          <w:r w:rsidRPr="000B4EB3">
            <w:rPr>
              <w:rFonts w:cs="Times New Roman"/>
              <w:noProof/>
              <w:szCs w:val="24"/>
            </w:rPr>
            <w:t xml:space="preserve">Croddy, Stephen. "Gothic architecture and scholastic philosophy." </w:t>
          </w:r>
          <w:r w:rsidRPr="000B4EB3">
            <w:rPr>
              <w:rFonts w:cs="Times New Roman"/>
              <w:i/>
              <w:iCs/>
              <w:noProof/>
              <w:szCs w:val="24"/>
            </w:rPr>
            <w:t>British Journal of Aesthetics; Oxford Vol. 39, Iss. 3</w:t>
          </w:r>
          <w:r w:rsidRPr="000B4EB3">
            <w:rPr>
              <w:rFonts w:cs="Times New Roman"/>
              <w:noProof/>
              <w:szCs w:val="24"/>
            </w:rPr>
            <w:t xml:space="preserve"> (2004): 263-272.</w:t>
          </w:r>
        </w:p>
        <w:p w:rsidR="00F30A19" w:rsidRPr="000B4EB3" w:rsidRDefault="000635F8" w:rsidP="00972AA4">
          <w:pPr>
            <w:pStyle w:val="Bibliography"/>
            <w:ind w:left="720" w:hanging="720"/>
            <w:rPr>
              <w:rFonts w:cs="Times New Roman"/>
              <w:noProof/>
              <w:szCs w:val="24"/>
            </w:rPr>
          </w:pPr>
          <w:r w:rsidRPr="000B4EB3">
            <w:rPr>
              <w:rFonts w:cs="Times New Roman"/>
              <w:noProof/>
              <w:szCs w:val="24"/>
            </w:rPr>
            <w:t xml:space="preserve">Fernández, David. "Corpus Christi and the feasts of June." </w:t>
          </w:r>
          <w:r w:rsidRPr="000B4EB3">
            <w:rPr>
              <w:rFonts w:cs="Times New Roman"/>
              <w:i/>
              <w:iCs/>
              <w:noProof/>
              <w:szCs w:val="24"/>
            </w:rPr>
            <w:t>The Taos News; Taos, N.M</w:t>
          </w:r>
          <w:r w:rsidRPr="000B4EB3">
            <w:rPr>
              <w:rFonts w:cs="Times New Roman"/>
              <w:noProof/>
              <w:szCs w:val="24"/>
            </w:rPr>
            <w:t xml:space="preserve"> (2015): 9.</w:t>
          </w:r>
        </w:p>
        <w:p w:rsidR="00F30A19" w:rsidRPr="000B4EB3" w:rsidRDefault="000635F8" w:rsidP="00972AA4">
          <w:pPr>
            <w:pStyle w:val="Bibliography"/>
            <w:ind w:left="720" w:hanging="720"/>
            <w:rPr>
              <w:rFonts w:cs="Times New Roman"/>
              <w:noProof/>
              <w:szCs w:val="24"/>
            </w:rPr>
          </w:pPr>
          <w:r w:rsidRPr="000B4EB3">
            <w:rPr>
              <w:rFonts w:cs="Times New Roman"/>
              <w:noProof/>
              <w:szCs w:val="24"/>
            </w:rPr>
            <w:t xml:space="preserve">Makowska, Dominika. "DĘBNIK AND PACZÓŁTOWICE “MARBLES” IN THE ARCHITECTURE OF KRAKOW." </w:t>
          </w:r>
          <w:r w:rsidRPr="000B4EB3">
            <w:rPr>
              <w:rFonts w:cs="Times New Roman"/>
              <w:i/>
              <w:iCs/>
              <w:noProof/>
              <w:szCs w:val="24"/>
            </w:rPr>
            <w:t>Mining Science; Warsaw Vol. 22, Iss. Special Issue 2</w:t>
          </w:r>
          <w:r w:rsidRPr="000B4EB3">
            <w:rPr>
              <w:rFonts w:cs="Times New Roman"/>
              <w:noProof/>
              <w:szCs w:val="24"/>
            </w:rPr>
            <w:t xml:space="preserve"> (2015): 79-92.</w:t>
          </w:r>
        </w:p>
        <w:p w:rsidR="00F30A19" w:rsidRPr="000B4EB3" w:rsidRDefault="000635F8" w:rsidP="00972AA4">
          <w:pPr>
            <w:pStyle w:val="Bibliography"/>
            <w:ind w:left="720" w:hanging="720"/>
            <w:rPr>
              <w:rFonts w:cs="Times New Roman"/>
              <w:noProof/>
              <w:szCs w:val="24"/>
            </w:rPr>
          </w:pPr>
          <w:r w:rsidRPr="000B4EB3">
            <w:rPr>
              <w:rFonts w:cs="Times New Roman"/>
              <w:noProof/>
              <w:szCs w:val="24"/>
            </w:rPr>
            <w:t xml:space="preserve">Wiki, Krakow. </w:t>
          </w:r>
          <w:r w:rsidRPr="000B4EB3">
            <w:rPr>
              <w:rFonts w:cs="Times New Roman"/>
              <w:i/>
              <w:iCs/>
              <w:noProof/>
              <w:szCs w:val="24"/>
            </w:rPr>
            <w:t>Corpus Christi Basilica</w:t>
          </w:r>
          <w:r w:rsidRPr="000B4EB3">
            <w:rPr>
              <w:rFonts w:cs="Times New Roman"/>
              <w:noProof/>
              <w:szCs w:val="24"/>
            </w:rPr>
            <w:t>. 29 March 2017. 10 March 2019.</w:t>
          </w:r>
        </w:p>
        <w:p w:rsidR="00F30A19" w:rsidRPr="000B4EB3" w:rsidRDefault="000635F8" w:rsidP="00972AA4">
          <w:pPr>
            <w:pStyle w:val="Bibliography"/>
            <w:ind w:left="720" w:hanging="720"/>
            <w:rPr>
              <w:rFonts w:cs="Times New Roman"/>
              <w:noProof/>
              <w:szCs w:val="24"/>
            </w:rPr>
          </w:pPr>
          <w:r w:rsidRPr="000B4EB3">
            <w:rPr>
              <w:rFonts w:cs="Times New Roman"/>
              <w:noProof/>
              <w:szCs w:val="24"/>
            </w:rPr>
            <w:t>Zhuk, Ihor. "The Arc</w:t>
          </w:r>
          <w:r w:rsidRPr="000B4EB3">
            <w:rPr>
              <w:rFonts w:cs="Times New Roman"/>
              <w:noProof/>
              <w:szCs w:val="24"/>
            </w:rPr>
            <w:t xml:space="preserve">hitecture of Lviv from the Thirteenth to the Twentieth Centuries." </w:t>
          </w:r>
          <w:r w:rsidRPr="000B4EB3">
            <w:rPr>
              <w:rFonts w:cs="Times New Roman"/>
              <w:i/>
              <w:iCs/>
              <w:noProof/>
              <w:szCs w:val="24"/>
            </w:rPr>
            <w:t>Harvard Ukrainian Studies; Cambridge Vol. 24</w:t>
          </w:r>
          <w:r w:rsidRPr="000B4EB3">
            <w:rPr>
              <w:rFonts w:cs="Times New Roman"/>
              <w:noProof/>
              <w:szCs w:val="24"/>
            </w:rPr>
            <w:t xml:space="preserve"> (2000): 95-130.</w:t>
          </w:r>
        </w:p>
        <w:p w:rsidR="00F30A19" w:rsidRPr="000B4EB3" w:rsidRDefault="000635F8" w:rsidP="00972AA4">
          <w:pPr>
            <w:rPr>
              <w:rFonts w:cs="Times New Roman"/>
              <w:szCs w:val="24"/>
            </w:rPr>
          </w:pPr>
          <w:r w:rsidRPr="000B4EB3">
            <w:rPr>
              <w:rFonts w:cs="Times New Roman"/>
              <w:b/>
              <w:bCs/>
              <w:szCs w:val="24"/>
            </w:rPr>
            <w:fldChar w:fldCharType="end"/>
          </w:r>
        </w:p>
      </w:sdtContent>
    </w:sdt>
    <w:p w:rsidR="003460A0" w:rsidRPr="000B4EB3" w:rsidRDefault="003460A0" w:rsidP="00972AA4">
      <w:pPr>
        <w:rPr>
          <w:rFonts w:cs="Times New Roman"/>
          <w:szCs w:val="24"/>
        </w:rPr>
      </w:pPr>
    </w:p>
    <w:sectPr w:rsidR="003460A0" w:rsidRPr="000B4EB3" w:rsidSect="00695399">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5F8" w:rsidRDefault="000635F8">
      <w:pPr>
        <w:spacing w:after="0" w:line="240" w:lineRule="auto"/>
      </w:pPr>
      <w:r>
        <w:separator/>
      </w:r>
    </w:p>
  </w:endnote>
  <w:endnote w:type="continuationSeparator" w:id="0">
    <w:p w:rsidR="000635F8" w:rsidRDefault="00063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5F8" w:rsidRDefault="000635F8">
      <w:pPr>
        <w:spacing w:after="0" w:line="240" w:lineRule="auto"/>
      </w:pPr>
      <w:r>
        <w:separator/>
      </w:r>
    </w:p>
  </w:footnote>
  <w:footnote w:type="continuationSeparator" w:id="0">
    <w:p w:rsidR="000635F8" w:rsidRDefault="00063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399" w:rsidRDefault="000B4EB3">
    <w:pPr>
      <w:pStyle w:val="Header"/>
      <w:jc w:val="right"/>
    </w:pPr>
    <w:r>
      <w:t xml:space="preserve">Surname </w:t>
    </w:r>
    <w:sdt>
      <w:sdtPr>
        <w:id w:val="1085333470"/>
        <w:docPartObj>
          <w:docPartGallery w:val="Page Numbers (Top of Page)"/>
          <w:docPartUnique/>
        </w:docPartObj>
      </w:sdtPr>
      <w:sdtEndPr>
        <w:rPr>
          <w:noProof/>
        </w:rPr>
      </w:sdtEndPr>
      <w:sdtContent>
        <w:r w:rsidR="000635F8">
          <w:fldChar w:fldCharType="begin"/>
        </w:r>
        <w:r w:rsidR="000635F8">
          <w:instrText xml:space="preserve"> PAGE   \* MERGEFORMAT </w:instrText>
        </w:r>
        <w:r w:rsidR="000635F8">
          <w:fldChar w:fldCharType="separate"/>
        </w:r>
        <w:r w:rsidR="002536F4">
          <w:rPr>
            <w:noProof/>
          </w:rPr>
          <w:t>6</w:t>
        </w:r>
        <w:r w:rsidR="000635F8">
          <w:rPr>
            <w:noProof/>
          </w:rPr>
          <w:fldChar w:fldCharType="end"/>
        </w:r>
      </w:sdtContent>
    </w:sdt>
  </w:p>
  <w:p w:rsidR="00695399" w:rsidRDefault="006953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399" w:rsidRDefault="000635F8">
    <w:pPr>
      <w:pStyle w:val="Header"/>
      <w:jc w:val="right"/>
    </w:pPr>
    <w:r>
      <w:t>Last name</w:t>
    </w:r>
    <w:sdt>
      <w:sdtPr>
        <w:id w:val="-4910228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95399" w:rsidRDefault="006953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399"/>
    <w:rsid w:val="000008A0"/>
    <w:rsid w:val="00002647"/>
    <w:rsid w:val="0001014A"/>
    <w:rsid w:val="000235E7"/>
    <w:rsid w:val="00025F15"/>
    <w:rsid w:val="00037F32"/>
    <w:rsid w:val="000402D8"/>
    <w:rsid w:val="00042A77"/>
    <w:rsid w:val="00046EBF"/>
    <w:rsid w:val="000635F8"/>
    <w:rsid w:val="000B4EB3"/>
    <w:rsid w:val="000B6DBC"/>
    <w:rsid w:val="000D5F9E"/>
    <w:rsid w:val="000F29FE"/>
    <w:rsid w:val="001106F0"/>
    <w:rsid w:val="0012360B"/>
    <w:rsid w:val="00127D66"/>
    <w:rsid w:val="001442C1"/>
    <w:rsid w:val="00156840"/>
    <w:rsid w:val="0018002D"/>
    <w:rsid w:val="001822AF"/>
    <w:rsid w:val="001A2443"/>
    <w:rsid w:val="001A6B4C"/>
    <w:rsid w:val="001B20A9"/>
    <w:rsid w:val="001B5574"/>
    <w:rsid w:val="0020143E"/>
    <w:rsid w:val="002536F4"/>
    <w:rsid w:val="0026348A"/>
    <w:rsid w:val="002A40C4"/>
    <w:rsid w:val="002C783C"/>
    <w:rsid w:val="002F40EB"/>
    <w:rsid w:val="002F5C31"/>
    <w:rsid w:val="0033471C"/>
    <w:rsid w:val="003460A0"/>
    <w:rsid w:val="00360671"/>
    <w:rsid w:val="00361FE3"/>
    <w:rsid w:val="00370895"/>
    <w:rsid w:val="003949AF"/>
    <w:rsid w:val="003A1008"/>
    <w:rsid w:val="003D5458"/>
    <w:rsid w:val="003F4B84"/>
    <w:rsid w:val="00417C27"/>
    <w:rsid w:val="00461F65"/>
    <w:rsid w:val="00462885"/>
    <w:rsid w:val="00470534"/>
    <w:rsid w:val="00472202"/>
    <w:rsid w:val="00475277"/>
    <w:rsid w:val="004765E2"/>
    <w:rsid w:val="004854F5"/>
    <w:rsid w:val="004E6F4E"/>
    <w:rsid w:val="00500562"/>
    <w:rsid w:val="00510F75"/>
    <w:rsid w:val="00513089"/>
    <w:rsid w:val="0051461B"/>
    <w:rsid w:val="00520233"/>
    <w:rsid w:val="005D50F9"/>
    <w:rsid w:val="005F2942"/>
    <w:rsid w:val="00602075"/>
    <w:rsid w:val="00605E52"/>
    <w:rsid w:val="00625E8E"/>
    <w:rsid w:val="006710E9"/>
    <w:rsid w:val="0067580E"/>
    <w:rsid w:val="0068022C"/>
    <w:rsid w:val="00695399"/>
    <w:rsid w:val="00727614"/>
    <w:rsid w:val="00733CE6"/>
    <w:rsid w:val="00743BC7"/>
    <w:rsid w:val="00750305"/>
    <w:rsid w:val="00757153"/>
    <w:rsid w:val="007E1F1F"/>
    <w:rsid w:val="007E7974"/>
    <w:rsid w:val="008351B9"/>
    <w:rsid w:val="00841844"/>
    <w:rsid w:val="00843C2B"/>
    <w:rsid w:val="00852B26"/>
    <w:rsid w:val="00884D37"/>
    <w:rsid w:val="008A3173"/>
    <w:rsid w:val="008D2CA3"/>
    <w:rsid w:val="008E0EE9"/>
    <w:rsid w:val="00902484"/>
    <w:rsid w:val="00922240"/>
    <w:rsid w:val="00972AA4"/>
    <w:rsid w:val="00975E6D"/>
    <w:rsid w:val="009B438D"/>
    <w:rsid w:val="009C3CCD"/>
    <w:rsid w:val="009D38CA"/>
    <w:rsid w:val="009D7FF7"/>
    <w:rsid w:val="009E4DA4"/>
    <w:rsid w:val="009E73E1"/>
    <w:rsid w:val="00A45C25"/>
    <w:rsid w:val="00A55687"/>
    <w:rsid w:val="00A664F3"/>
    <w:rsid w:val="00A72926"/>
    <w:rsid w:val="00A84016"/>
    <w:rsid w:val="00AA4F05"/>
    <w:rsid w:val="00AB4D1B"/>
    <w:rsid w:val="00AC6196"/>
    <w:rsid w:val="00AD6788"/>
    <w:rsid w:val="00AE3E39"/>
    <w:rsid w:val="00AF075D"/>
    <w:rsid w:val="00AF3937"/>
    <w:rsid w:val="00B07AE8"/>
    <w:rsid w:val="00B25BB0"/>
    <w:rsid w:val="00B458F1"/>
    <w:rsid w:val="00B51816"/>
    <w:rsid w:val="00B57FA9"/>
    <w:rsid w:val="00B85472"/>
    <w:rsid w:val="00BA2046"/>
    <w:rsid w:val="00BA78A5"/>
    <w:rsid w:val="00BC24EF"/>
    <w:rsid w:val="00BE24C1"/>
    <w:rsid w:val="00C32456"/>
    <w:rsid w:val="00C36FD3"/>
    <w:rsid w:val="00C6670D"/>
    <w:rsid w:val="00CB1256"/>
    <w:rsid w:val="00CB2E02"/>
    <w:rsid w:val="00CC3452"/>
    <w:rsid w:val="00CC6BB1"/>
    <w:rsid w:val="00CD05DF"/>
    <w:rsid w:val="00CD0CCF"/>
    <w:rsid w:val="00CE26D5"/>
    <w:rsid w:val="00CF6B52"/>
    <w:rsid w:val="00D10AA7"/>
    <w:rsid w:val="00D13668"/>
    <w:rsid w:val="00D51BE9"/>
    <w:rsid w:val="00D81A4E"/>
    <w:rsid w:val="00D83638"/>
    <w:rsid w:val="00DC3DB5"/>
    <w:rsid w:val="00DD50E1"/>
    <w:rsid w:val="00DF08BD"/>
    <w:rsid w:val="00E03DB4"/>
    <w:rsid w:val="00E24020"/>
    <w:rsid w:val="00E400AD"/>
    <w:rsid w:val="00E547A1"/>
    <w:rsid w:val="00E563D7"/>
    <w:rsid w:val="00E6142F"/>
    <w:rsid w:val="00E65BCF"/>
    <w:rsid w:val="00E6606E"/>
    <w:rsid w:val="00E677E9"/>
    <w:rsid w:val="00E87BD9"/>
    <w:rsid w:val="00E9107F"/>
    <w:rsid w:val="00EE0228"/>
    <w:rsid w:val="00EE4FF3"/>
    <w:rsid w:val="00EF2B43"/>
    <w:rsid w:val="00EF60E5"/>
    <w:rsid w:val="00F011E4"/>
    <w:rsid w:val="00F11A78"/>
    <w:rsid w:val="00F11F47"/>
    <w:rsid w:val="00F14CEE"/>
    <w:rsid w:val="00F30A19"/>
    <w:rsid w:val="00F3635E"/>
    <w:rsid w:val="00F60B3C"/>
    <w:rsid w:val="00F82747"/>
    <w:rsid w:val="00FB1254"/>
    <w:rsid w:val="00FB4CA0"/>
    <w:rsid w:val="00FC2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399"/>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Header">
    <w:name w:val="header"/>
    <w:basedOn w:val="Normal"/>
    <w:link w:val="HeaderChar"/>
    <w:uiPriority w:val="99"/>
    <w:unhideWhenUsed/>
    <w:rsid w:val="00695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99"/>
    <w:rPr>
      <w:rFonts w:ascii="Times New Roman" w:hAnsi="Times New Roman" w:cs="Calibri"/>
      <w:color w:val="000000"/>
      <w:sz w:val="24"/>
    </w:rPr>
  </w:style>
  <w:style w:type="paragraph" w:styleId="Footer">
    <w:name w:val="footer"/>
    <w:basedOn w:val="Normal"/>
    <w:link w:val="FooterChar"/>
    <w:uiPriority w:val="99"/>
    <w:unhideWhenUsed/>
    <w:rsid w:val="00695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99"/>
    <w:rPr>
      <w:rFonts w:ascii="Times New Roman" w:hAnsi="Times New Roman" w:cs="Calibri"/>
      <w:color w:val="000000"/>
      <w:sz w:val="24"/>
    </w:rPr>
  </w:style>
  <w:style w:type="paragraph" w:styleId="Bibliography">
    <w:name w:val="Bibliography"/>
    <w:basedOn w:val="Normal"/>
    <w:next w:val="Normal"/>
    <w:uiPriority w:val="37"/>
    <w:unhideWhenUsed/>
    <w:rsid w:val="00F30A19"/>
  </w:style>
  <w:style w:type="paragraph" w:styleId="BalloonText">
    <w:name w:val="Balloon Text"/>
    <w:basedOn w:val="Normal"/>
    <w:link w:val="BalloonTextChar"/>
    <w:uiPriority w:val="99"/>
    <w:semiHidden/>
    <w:unhideWhenUsed/>
    <w:rsid w:val="000B4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EB3"/>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399"/>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Header">
    <w:name w:val="header"/>
    <w:basedOn w:val="Normal"/>
    <w:link w:val="HeaderChar"/>
    <w:uiPriority w:val="99"/>
    <w:unhideWhenUsed/>
    <w:rsid w:val="00695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99"/>
    <w:rPr>
      <w:rFonts w:ascii="Times New Roman" w:hAnsi="Times New Roman" w:cs="Calibri"/>
      <w:color w:val="000000"/>
      <w:sz w:val="24"/>
    </w:rPr>
  </w:style>
  <w:style w:type="paragraph" w:styleId="Footer">
    <w:name w:val="footer"/>
    <w:basedOn w:val="Normal"/>
    <w:link w:val="FooterChar"/>
    <w:uiPriority w:val="99"/>
    <w:unhideWhenUsed/>
    <w:rsid w:val="00695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99"/>
    <w:rPr>
      <w:rFonts w:ascii="Times New Roman" w:hAnsi="Times New Roman" w:cs="Calibri"/>
      <w:color w:val="000000"/>
      <w:sz w:val="24"/>
    </w:rPr>
  </w:style>
  <w:style w:type="paragraph" w:styleId="Bibliography">
    <w:name w:val="Bibliography"/>
    <w:basedOn w:val="Normal"/>
    <w:next w:val="Normal"/>
    <w:uiPriority w:val="37"/>
    <w:unhideWhenUsed/>
    <w:rsid w:val="00F30A19"/>
  </w:style>
  <w:style w:type="paragraph" w:styleId="BalloonText">
    <w:name w:val="Balloon Text"/>
    <w:basedOn w:val="Normal"/>
    <w:link w:val="BalloonTextChar"/>
    <w:uiPriority w:val="99"/>
    <w:semiHidden/>
    <w:unhideWhenUsed/>
    <w:rsid w:val="000B4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EB3"/>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Kra17</b:Tag>
    <b:SourceType>InternetSite</b:SourceType>
    <b:Guid>{99343576-BFE6-4ECB-BF22-298C9DF624C3}</b:Guid>
    <b:Title>Corpus Christi Basilica</b:Title>
    <b:Year>2017</b:Year>
    <b:Author>
      <b:Author>
        <b:NameList>
          <b:Person>
            <b:Last>Wiki</b:Last>
            <b:First>Krakow</b:First>
          </b:Person>
        </b:NameList>
      </b:Author>
    </b:Author>
    <b:Month>March </b:Month>
    <b:Day>29</b:Day>
    <b:YearAccessed>2019</b:YearAccessed>
    <b:MonthAccessed>March</b:MonthAccessed>
    <b:DayAccessed>10</b:DayAccessed>
    <b:RefOrder>1</b:RefOrder>
  </b:Source>
  <b:Source>
    <b:Tag>Fer15</b:Tag>
    <b:SourceType>JournalArticle</b:SourceType>
    <b:Guid>{CDE6B7C6-369F-46C7-B319-09D46EA2CD6A}</b:Guid>
    <b:Title>Corpus Christi and the feasts of June</b:Title>
    <b:Year>2015</b:Year>
    <b:Author>
      <b:Author>
        <b:NameList>
          <b:Person>
            <b:Last>Fernández</b:Last>
            <b:First>David</b:First>
          </b:Person>
        </b:NameList>
      </b:Author>
    </b:Author>
    <b:JournalName>The Taos News; Taos, N.M</b:JournalName>
    <b:Pages>9</b:Pages>
    <b:RefOrder>2</b:RefOrder>
  </b:Source>
  <b:Source>
    <b:Tag>Ano11</b:Tag>
    <b:SourceType>JournalArticle</b:SourceType>
    <b:Guid>{31F030EE-1628-4D76-B5E2-1A64C9CAE533}</b:Guid>
    <b:Author>
      <b:Author>
        <b:Corporate>Anonymous</b:Corporate>
      </b:Author>
    </b:Author>
    <b:Title>Antiquity; Researchers from University of Pennsylvania Publish Findings in Antiquity</b:Title>
    <b:JournalName>Science Letter; Atlanta</b:JournalName>
    <b:Year>2011</b:Year>
    <b:Pages>741</b:Pages>
    <b:RefOrder>3</b:RefOrder>
  </b:Source>
  <b:Source>
    <b:Tag>Cro04</b:Tag>
    <b:SourceType>JournalArticle</b:SourceType>
    <b:Guid>{62C9D3EF-0BF3-4A5A-9DAF-B82DDC855533}</b:Guid>
    <b:Author>
      <b:Author>
        <b:NameList>
          <b:Person>
            <b:Last>Croddy</b:Last>
            <b:First>Stephen</b:First>
          </b:Person>
        </b:NameList>
      </b:Author>
    </b:Author>
    <b:Title>Gothic architecture and scholastic philosophy</b:Title>
    <b:JournalName>British Journal of Aesthetics; Oxford Vol. 39, Iss. 3</b:JournalName>
    <b:Year>2004</b:Year>
    <b:Pages>263-272</b:Pages>
    <b:RefOrder>4</b:RefOrder>
  </b:Source>
  <b:Source>
    <b:Tag>Mak15</b:Tag>
    <b:SourceType>JournalArticle</b:SourceType>
    <b:Guid>{20AF1467-52F0-4149-A35C-B85A51C259C3}</b:Guid>
    <b:Author>
      <b:Author>
        <b:NameList>
          <b:Person>
            <b:Last>Makowska</b:Last>
            <b:First>Dominika</b:First>
          </b:Person>
        </b:NameList>
      </b:Author>
    </b:Author>
    <b:Title>DĘBNIK AND PACZÓŁTOWICE “MARBLES” IN THE ARCHITECTURE OF KRAKOW</b:Title>
    <b:JournalName>Mining Science; Warsaw Vol. 22, Iss. Special Issue 2</b:JournalName>
    <b:Year>2015</b:Year>
    <b:Pages>79-92</b:Pages>
    <b:RefOrder>5</b:RefOrder>
  </b:Source>
  <b:Source>
    <b:Tag>Zhu00</b:Tag>
    <b:SourceType>JournalArticle</b:SourceType>
    <b:Guid>{6EEB840B-2639-42DA-9BF3-E26950F39328}</b:Guid>
    <b:Author>
      <b:Author>
        <b:NameList>
          <b:Person>
            <b:Last>Zhuk</b:Last>
            <b:First>Ihor</b:First>
          </b:Person>
        </b:NameList>
      </b:Author>
    </b:Author>
    <b:Title>The Architecture of Lviv from the Thirteenth to the Twentieth Centuries</b:Title>
    <b:JournalName>Harvard Ukrainian Studies; Cambridge Vol. 24</b:JournalName>
    <b:Year>2000</b:Year>
    <b:Pages>95-130</b:Pages>
    <b:RefOrder>6</b:RefOrder>
  </b:Source>
</b:Sources>
</file>

<file path=customXml/itemProps1.xml><?xml version="1.0" encoding="utf-8"?>
<ds:datastoreItem xmlns:ds="http://schemas.openxmlformats.org/officeDocument/2006/customXml" ds:itemID="{065FA5C2-2237-4F55-A3DF-881B0AFC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61</cp:revision>
  <dcterms:created xsi:type="dcterms:W3CDTF">2019-03-10T18:49:00Z</dcterms:created>
  <dcterms:modified xsi:type="dcterms:W3CDTF">2019-03-10T23:20:00Z</dcterms:modified>
</cp:coreProperties>
</file>